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1648" w14:textId="202D67DC" w:rsidR="00BE61ED" w:rsidRPr="00BE61ED" w:rsidRDefault="00BE61ED" w:rsidP="00BE61ED">
      <w:pPr>
        <w:tabs>
          <w:tab w:val="left" w:pos="426"/>
        </w:tabs>
        <w:spacing w:before="240"/>
        <w:ind w:left="5529"/>
        <w:contextualSpacing/>
        <w:rPr>
          <w:rFonts w:ascii="Times New Roman" w:hAnsi="Times New Roman"/>
          <w:b/>
          <w:i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sz w:val="20"/>
          <w:szCs w:val="20"/>
          <w:lang w:eastAsia="pl-PL"/>
        </w:rPr>
        <w:t xml:space="preserve">Załacznik do uchwały nr 408 </w:t>
      </w:r>
      <w:r w:rsidRPr="00BE61ED">
        <w:rPr>
          <w:rFonts w:ascii="Times New Roman" w:hAnsi="Times New Roman"/>
          <w:b/>
          <w:i/>
          <w:noProof/>
          <w:sz w:val="20"/>
          <w:szCs w:val="20"/>
          <w:lang w:eastAsia="pl-PL"/>
        </w:rPr>
        <w:t>Senatu UŁ</w:t>
      </w:r>
    </w:p>
    <w:p w14:paraId="633EC8E2" w14:textId="77777777" w:rsidR="00BE61ED" w:rsidRPr="00BE61ED" w:rsidRDefault="00BE61ED" w:rsidP="00BE61ED">
      <w:pPr>
        <w:tabs>
          <w:tab w:val="left" w:pos="426"/>
        </w:tabs>
        <w:spacing w:before="240"/>
        <w:ind w:left="5529"/>
        <w:contextualSpacing/>
        <w:rPr>
          <w:rFonts w:ascii="Times New Roman" w:hAnsi="Times New Roman"/>
          <w:b/>
          <w:i/>
          <w:noProof/>
          <w:sz w:val="20"/>
          <w:szCs w:val="20"/>
          <w:lang w:eastAsia="pl-PL"/>
        </w:rPr>
      </w:pPr>
      <w:r w:rsidRPr="00BE61ED">
        <w:rPr>
          <w:rFonts w:ascii="Times New Roman" w:hAnsi="Times New Roman"/>
          <w:b/>
          <w:i/>
          <w:noProof/>
          <w:sz w:val="20"/>
          <w:szCs w:val="20"/>
          <w:lang w:eastAsia="pl-PL"/>
        </w:rPr>
        <w:t>z dnia 15 kwietnia 2019 r.</w:t>
      </w:r>
    </w:p>
    <w:p w14:paraId="29829B20" w14:textId="77777777" w:rsidR="00997278" w:rsidRPr="006F41FD" w:rsidRDefault="00997278" w:rsidP="00997278">
      <w:pPr>
        <w:jc w:val="center"/>
        <w:rPr>
          <w:rFonts w:ascii="Times New Roman" w:hAnsi="Times New Roman"/>
        </w:rPr>
      </w:pPr>
    </w:p>
    <w:p w14:paraId="36E3B7B5" w14:textId="77777777" w:rsidR="00997278" w:rsidRPr="006F41FD" w:rsidRDefault="00997278" w:rsidP="00997278">
      <w:pPr>
        <w:jc w:val="center"/>
        <w:rPr>
          <w:rFonts w:ascii="Times New Roman" w:hAnsi="Times New Roman"/>
        </w:rPr>
      </w:pPr>
    </w:p>
    <w:p w14:paraId="590B6621" w14:textId="77777777" w:rsidR="00997278" w:rsidRPr="006F41FD" w:rsidRDefault="00997278" w:rsidP="00997278">
      <w:pPr>
        <w:jc w:val="center"/>
        <w:rPr>
          <w:rFonts w:ascii="Times New Roman" w:hAnsi="Times New Roman"/>
        </w:rPr>
      </w:pPr>
      <w:r w:rsidRPr="006F41FD">
        <w:rPr>
          <w:rFonts w:ascii="Times New Roman" w:hAnsi="Times New Roman"/>
          <w:noProof/>
          <w:lang w:eastAsia="pl-PL"/>
        </w:rPr>
        <w:drawing>
          <wp:inline distT="0" distB="0" distL="0" distR="0" wp14:anchorId="07397B53" wp14:editId="433CCB6F">
            <wp:extent cx="3884723" cy="702322"/>
            <wp:effectExtent l="0" t="0" r="1905" b="2540"/>
            <wp:docPr id="8" name="Grafika 7">
              <a:extLst xmlns:a="http://schemas.openxmlformats.org/drawingml/2006/main">
                <a:ext uri="{FF2B5EF4-FFF2-40B4-BE49-F238E27FC236}">
                  <a16:creationId xmlns:a16="http://schemas.microsoft.com/office/drawing/2014/main" id="{812882C2-95B5-4627-8D75-BB1D41A82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7">
                      <a:extLst>
                        <a:ext uri="{FF2B5EF4-FFF2-40B4-BE49-F238E27FC236}">
                          <a16:creationId xmlns:a16="http://schemas.microsoft.com/office/drawing/2014/main" id="{812882C2-95B5-4627-8D75-BB1D41A82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723" cy="70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F5DA" w14:textId="77777777" w:rsidR="00997278" w:rsidRPr="006F41FD" w:rsidRDefault="00997278" w:rsidP="00997278">
      <w:pPr>
        <w:jc w:val="center"/>
        <w:rPr>
          <w:rFonts w:ascii="Times New Roman" w:hAnsi="Times New Roman"/>
        </w:rPr>
      </w:pPr>
      <w:r w:rsidRPr="006F41FD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54894" wp14:editId="3DC5C4FE">
                <wp:simplePos x="0" y="0"/>
                <wp:positionH relativeFrom="column">
                  <wp:posOffset>2353310</wp:posOffset>
                </wp:positionH>
                <wp:positionV relativeFrom="paragraph">
                  <wp:posOffset>584835</wp:posOffset>
                </wp:positionV>
                <wp:extent cx="1892935" cy="368935"/>
                <wp:effectExtent l="0" t="0" r="0" b="0"/>
                <wp:wrapTopAndBottom/>
                <wp:docPr id="5" name="Prostokąt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A6932" w14:textId="77777777" w:rsidR="0088019D" w:rsidRDefault="0088019D" w:rsidP="00997278">
                            <w:pPr>
                              <w:pStyle w:val="NormalnyWeb"/>
                              <w:spacing w:before="6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2207E"/>
                                <w:kern w:val="24"/>
                                <w:sz w:val="36"/>
                                <w:szCs w:val="36"/>
                              </w:rPr>
                              <w:t>Instytut Finansów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54894" id="Prostokąt 3" o:spid="_x0000_s1026" style="position:absolute;left:0;text-align:left;margin-left:185.3pt;margin-top:46.05pt;width:149.05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" filled="f" stroked="f">
                <v:textbox style="mso-fit-shape-to-text:t">
                  <w:txbxContent>
                    <w:p w14:paraId="6A5A6932" w14:textId="77777777" w:rsidR="0088019D" w:rsidRDefault="0088019D" w:rsidP="00997278">
                      <w:pPr>
                        <w:pStyle w:val="NormalnyWeb"/>
                        <w:spacing w:before="6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72207E"/>
                          <w:kern w:val="24"/>
                          <w:sz w:val="36"/>
                          <w:szCs w:val="36"/>
                        </w:rPr>
                        <w:t>Instytut Finansów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6F41F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15000D48" wp14:editId="67231E1C">
            <wp:simplePos x="0" y="0"/>
            <wp:positionH relativeFrom="margin">
              <wp:posOffset>1600835</wp:posOffset>
            </wp:positionH>
            <wp:positionV relativeFrom="paragraph">
              <wp:posOffset>327660</wp:posOffset>
            </wp:positionV>
            <wp:extent cx="935990" cy="889000"/>
            <wp:effectExtent l="0" t="0" r="0" b="6350"/>
            <wp:wrapTopAndBottom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4A3A4" w14:textId="7FD6F39F" w:rsidR="00901765" w:rsidRDefault="00901765"/>
    <w:p w14:paraId="744D0515" w14:textId="49C8ED3D" w:rsidR="00997278" w:rsidRDefault="00997278"/>
    <w:p w14:paraId="3C422BAE" w14:textId="77777777" w:rsidR="00997278" w:rsidRDefault="0099727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901765" w14:paraId="3CB66AF2" w14:textId="77777777">
        <w:tc>
          <w:tcPr>
            <w:tcW w:w="9104" w:type="dxa"/>
          </w:tcPr>
          <w:p w14:paraId="0366B0B6" w14:textId="2C1FDD85" w:rsidR="00901765" w:rsidRPr="00997278" w:rsidRDefault="00901765">
            <w:pPr>
              <w:jc w:val="center"/>
              <w:rPr>
                <w:sz w:val="52"/>
                <w:szCs w:val="52"/>
              </w:rPr>
            </w:pPr>
            <w:r w:rsidRPr="00997278">
              <w:rPr>
                <w:sz w:val="52"/>
                <w:szCs w:val="52"/>
              </w:rPr>
              <w:t>PROGRAM</w:t>
            </w:r>
            <w:r w:rsidR="00085194">
              <w:rPr>
                <w:sz w:val="52"/>
                <w:szCs w:val="52"/>
              </w:rPr>
              <w:t xml:space="preserve"> STUDIÓW</w:t>
            </w:r>
            <w:r w:rsidRPr="00997278">
              <w:rPr>
                <w:sz w:val="52"/>
                <w:szCs w:val="52"/>
              </w:rPr>
              <w:t xml:space="preserve"> </w:t>
            </w:r>
          </w:p>
          <w:p w14:paraId="1595D956" w14:textId="61544619" w:rsidR="00901765" w:rsidRDefault="009972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 KIERUNKU</w:t>
            </w:r>
          </w:p>
          <w:p w14:paraId="30BF79F5" w14:textId="77777777" w:rsidR="00901765" w:rsidRPr="00552A6D" w:rsidRDefault="00C73673">
            <w:pPr>
              <w:jc w:val="center"/>
              <w:rPr>
                <w:b/>
                <w:caps/>
                <w:color w:val="002060"/>
                <w:sz w:val="24"/>
              </w:rPr>
            </w:pPr>
            <w:r w:rsidRPr="00997278">
              <w:rPr>
                <w:b/>
                <w:caps/>
                <w:color w:val="7030A0"/>
                <w:sz w:val="52"/>
                <w:szCs w:val="52"/>
              </w:rPr>
              <w:t>Finanse i rachunkowość</w:t>
            </w:r>
          </w:p>
        </w:tc>
      </w:tr>
    </w:tbl>
    <w:p w14:paraId="3D318F92" w14:textId="77777777" w:rsidR="00901765" w:rsidRDefault="00901765"/>
    <w:p w14:paraId="315D9CB9" w14:textId="77777777" w:rsidR="00901765" w:rsidRDefault="00901765"/>
    <w:p w14:paraId="6F522006" w14:textId="3B57CA8E" w:rsidR="00901765" w:rsidRPr="00997278" w:rsidRDefault="00901765">
      <w:pPr>
        <w:jc w:val="center"/>
        <w:rPr>
          <w:b/>
          <w:i/>
          <w:sz w:val="24"/>
        </w:rPr>
      </w:pPr>
      <w:r w:rsidRPr="00997278">
        <w:rPr>
          <w:b/>
          <w:i/>
          <w:sz w:val="24"/>
        </w:rPr>
        <w:t>studia drugiego stopnia</w:t>
      </w:r>
    </w:p>
    <w:p w14:paraId="32026E12" w14:textId="233AA355" w:rsidR="00997278" w:rsidRPr="00997278" w:rsidRDefault="00997278">
      <w:pPr>
        <w:jc w:val="center"/>
        <w:rPr>
          <w:b/>
          <w:i/>
          <w:sz w:val="24"/>
        </w:rPr>
      </w:pPr>
      <w:r w:rsidRPr="00997278">
        <w:rPr>
          <w:b/>
          <w:i/>
          <w:sz w:val="24"/>
        </w:rPr>
        <w:t xml:space="preserve">profil </w:t>
      </w:r>
      <w:proofErr w:type="spellStart"/>
      <w:r w:rsidRPr="00997278">
        <w:rPr>
          <w:b/>
          <w:i/>
          <w:sz w:val="24"/>
        </w:rPr>
        <w:t>ogólnoakademicki</w:t>
      </w:r>
      <w:proofErr w:type="spellEnd"/>
      <w:r w:rsidRPr="00997278">
        <w:rPr>
          <w:b/>
          <w:i/>
          <w:sz w:val="24"/>
        </w:rPr>
        <w:t xml:space="preserve"> </w:t>
      </w:r>
    </w:p>
    <w:p w14:paraId="3CA37693" w14:textId="678FE2D2" w:rsidR="00A555AC" w:rsidRDefault="00A555AC"/>
    <w:p w14:paraId="15FD71FA" w14:textId="370A3593" w:rsidR="00997278" w:rsidRDefault="00997278"/>
    <w:p w14:paraId="1DB61342" w14:textId="6D0D900F" w:rsidR="00997278" w:rsidRDefault="00997278"/>
    <w:p w14:paraId="3C5C7B6C" w14:textId="5746A8AC" w:rsidR="00997278" w:rsidRDefault="00997278" w:rsidP="00997278">
      <w:pPr>
        <w:jc w:val="center"/>
      </w:pPr>
      <w:r>
        <w:t>Łódź, 2019</w:t>
      </w:r>
    </w:p>
    <w:p w14:paraId="12912C5A" w14:textId="77777777" w:rsidR="00997278" w:rsidRDefault="00997278">
      <w:r>
        <w:br w:type="pag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901765" w14:paraId="23C51058" w14:textId="77777777">
        <w:trPr>
          <w:trHeight w:val="397"/>
        </w:trPr>
        <w:tc>
          <w:tcPr>
            <w:tcW w:w="9356" w:type="dxa"/>
            <w:vAlign w:val="center"/>
          </w:tcPr>
          <w:p w14:paraId="2394EFED" w14:textId="4D6645C8" w:rsidR="00901765" w:rsidRDefault="00A555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A72F1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601DE6" wp14:editId="49471035">
                      <wp:simplePos x="0" y="0"/>
                      <wp:positionH relativeFrom="column">
                        <wp:posOffset>5679638</wp:posOffset>
                      </wp:positionH>
                      <wp:positionV relativeFrom="paragraph">
                        <wp:posOffset>8347867</wp:posOffset>
                      </wp:positionV>
                      <wp:extent cx="486888" cy="308758"/>
                      <wp:effectExtent l="0" t="0" r="8890" b="0"/>
                      <wp:wrapNone/>
                      <wp:docPr id="4" name="Ow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888" cy="30875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DA6223" id="Owal 4" o:spid="_x0000_s1026" style="position:absolute;margin-left:447.2pt;margin-top:657.3pt;width:38.35pt;height:2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" fillcolor="white [3212]" stroked="f" strokeweight="1pt">
                      <v:stroke joinstyle="miter"/>
                    </v:oval>
                  </w:pict>
                </mc:Fallback>
              </mc:AlternateContent>
            </w:r>
            <w:r w:rsidR="00155F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5889BF" wp14:editId="46459AA5">
                      <wp:simplePos x="0" y="0"/>
                      <wp:positionH relativeFrom="column">
                        <wp:posOffset>5763260</wp:posOffset>
                      </wp:positionH>
                      <wp:positionV relativeFrom="paragraph">
                        <wp:posOffset>7997190</wp:posOffset>
                      </wp:positionV>
                      <wp:extent cx="285750" cy="24765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069A" id="Rectangle 10" o:spid="_x0000_s1026" style="position:absolute;margin-left:453.8pt;margin-top:629.7pt;width:22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" stroked="f"/>
                  </w:pict>
                </mc:Fallback>
              </mc:AlternateContent>
            </w:r>
            <w:r w:rsidR="00901765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</w:tc>
      </w:tr>
      <w:tr w:rsidR="00901765" w14:paraId="12666816" w14:textId="77777777">
        <w:tc>
          <w:tcPr>
            <w:tcW w:w="9356" w:type="dxa"/>
            <w:vAlign w:val="center"/>
          </w:tcPr>
          <w:p w14:paraId="5A10D11D" w14:textId="77777777" w:rsidR="004478C1" w:rsidRPr="00487486" w:rsidRDefault="004478C1" w:rsidP="004478C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487486">
              <w:rPr>
                <w:rFonts w:ascii="Times New Roman" w:hAnsi="Times New Roman"/>
                <w:caps/>
                <w:sz w:val="24"/>
                <w:szCs w:val="24"/>
              </w:rPr>
              <w:t>Finanse i rachunkowość</w:t>
            </w:r>
          </w:p>
          <w:p w14:paraId="52333ADF" w14:textId="77777777" w:rsidR="00901765" w:rsidRDefault="0090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7836D2E3" w14:textId="77777777">
        <w:tc>
          <w:tcPr>
            <w:tcW w:w="9356" w:type="dxa"/>
            <w:vAlign w:val="center"/>
          </w:tcPr>
          <w:p w14:paraId="7DB3DD1E" w14:textId="77777777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Zwięzły opis kierunku</w:t>
            </w:r>
          </w:p>
        </w:tc>
      </w:tr>
      <w:tr w:rsidR="00901765" w14:paraId="0083B73D" w14:textId="77777777">
        <w:tc>
          <w:tcPr>
            <w:tcW w:w="9356" w:type="dxa"/>
            <w:vAlign w:val="center"/>
          </w:tcPr>
          <w:p w14:paraId="6A454C91" w14:textId="37E10B6C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Studia drugiego stopnia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="004478C1">
              <w:rPr>
                <w:rFonts w:ascii="Times New Roman" w:hAnsi="Times New Roman"/>
                <w:sz w:val="24"/>
                <w:szCs w:val="24"/>
              </w:rPr>
              <w:t xml:space="preserve"> prowadzone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Wydziale Ekonomiczno-Socjologicznym Uniwersytetu Łódzkiego wpisują się w </w:t>
            </w:r>
            <w:r w:rsidR="00085194">
              <w:rPr>
                <w:rFonts w:ascii="Times New Roman" w:hAnsi="Times New Roman"/>
                <w:sz w:val="24"/>
                <w:szCs w:val="24"/>
              </w:rPr>
              <w:t>dziedzin</w:t>
            </w:r>
            <w:r w:rsidR="009C034D">
              <w:rPr>
                <w:rFonts w:ascii="Times New Roman" w:hAnsi="Times New Roman"/>
                <w:sz w:val="24"/>
                <w:szCs w:val="24"/>
              </w:rPr>
              <w:t>ę</w:t>
            </w:r>
            <w:r w:rsidR="00085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nauk społecznych</w:t>
            </w:r>
            <w:r w:rsidR="00A533E7">
              <w:rPr>
                <w:rFonts w:ascii="Times New Roman" w:hAnsi="Times New Roman"/>
                <w:sz w:val="24"/>
                <w:szCs w:val="24"/>
              </w:rPr>
              <w:t xml:space="preserve"> i w dyscyplin</w:t>
            </w:r>
            <w:r w:rsidR="009C034D">
              <w:rPr>
                <w:rFonts w:ascii="Times New Roman" w:hAnsi="Times New Roman"/>
                <w:sz w:val="24"/>
                <w:szCs w:val="24"/>
              </w:rPr>
              <w:t>ę</w:t>
            </w:r>
            <w:r w:rsidR="00A533E7">
              <w:rPr>
                <w:rFonts w:ascii="Times New Roman" w:hAnsi="Times New Roman"/>
                <w:sz w:val="24"/>
                <w:szCs w:val="24"/>
              </w:rPr>
              <w:t xml:space="preserve"> ekonomia i finanse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Wydział spełnia wymogi umożliwiające prowadzenie studiów drugiego stopnia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określone w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Rozporządzeniu Ministra Nauki i Szkolnictwa Wyższego </w:t>
            </w:r>
            <w:r w:rsidR="00403830" w:rsidRPr="00403830">
              <w:rPr>
                <w:rFonts w:ascii="Times New Roman" w:hAnsi="Times New Roman"/>
                <w:i/>
                <w:sz w:val="24"/>
                <w:szCs w:val="24"/>
              </w:rPr>
              <w:t xml:space="preserve">z dnia 27 września 2018 r.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w sprawie </w:t>
            </w:r>
            <w:r w:rsidR="00403830">
              <w:rPr>
                <w:rFonts w:ascii="Times New Roman" w:hAnsi="Times New Roman"/>
                <w:i/>
                <w:sz w:val="24"/>
                <w:szCs w:val="24"/>
              </w:rPr>
              <w:t xml:space="preserve">studiów  (Dz.U. </w:t>
            </w:r>
            <w:r w:rsidR="00403830" w:rsidRPr="00403830">
              <w:rPr>
                <w:rFonts w:ascii="Times New Roman" w:hAnsi="Times New Roman"/>
                <w:i/>
                <w:sz w:val="24"/>
                <w:szCs w:val="24"/>
              </w:rPr>
              <w:t>2018 poz. 1861</w:t>
            </w:r>
            <w:r w:rsidR="0040383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Opiekę dydaktyczną nad kierunkiem sprawuje Instytut Finansów UŁ. Wiedza, umiejętności i kompetencje społeczne absolwenta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spełniają wymogi określone przez Ministerstwo Nauki i Szkolnictwa Wyższego w</w:t>
            </w:r>
            <w:r w:rsidR="00E63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830" w:rsidRPr="00403830">
              <w:rPr>
                <w:rFonts w:ascii="Times New Roman" w:hAnsi="Times New Roman"/>
                <w:sz w:val="24"/>
                <w:szCs w:val="24"/>
              </w:rPr>
              <w:t xml:space="preserve">Polskiej Ramie Kwalifikacji </w:t>
            </w:r>
            <w:r w:rsidR="00201426">
              <w:rPr>
                <w:rFonts w:ascii="Times New Roman" w:hAnsi="Times New Roman"/>
                <w:sz w:val="24"/>
                <w:szCs w:val="24"/>
              </w:rPr>
              <w:t>dla s</w:t>
            </w:r>
            <w:r w:rsidR="00C73673">
              <w:rPr>
                <w:rFonts w:ascii="Times New Roman" w:hAnsi="Times New Roman"/>
                <w:sz w:val="24"/>
                <w:szCs w:val="24"/>
              </w:rPr>
              <w:t>zkolnictwa w</w:t>
            </w:r>
            <w:r>
              <w:rPr>
                <w:rFonts w:ascii="Times New Roman" w:hAnsi="Times New Roman"/>
                <w:sz w:val="24"/>
                <w:szCs w:val="24"/>
              </w:rPr>
              <w:t>yższego.</w:t>
            </w:r>
          </w:p>
          <w:p w14:paraId="7F974B7C" w14:textId="27DF2CC4" w:rsidR="00134128" w:rsidRDefault="00901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Studia drugiego stopnia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="00C73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trwają 4 semestry. Program studiów jest skomponowany z modułów przedmiotów ogólnoekonomicznych i narzędziowych, modułów przedmiotów kierunkowych oraz modu</w:t>
            </w:r>
            <w:r w:rsidR="004478C1">
              <w:rPr>
                <w:rFonts w:ascii="Times New Roman" w:hAnsi="Times New Roman"/>
                <w:sz w:val="24"/>
                <w:szCs w:val="24"/>
                <w:lang w:eastAsia="pl-PL"/>
              </w:rPr>
              <w:t>łów przedmiotów do wyboru i ogólnouczelnianych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Przy określaniu treści programowych uwzględniono fakt otwartości dostępu do studiów magisterskich zarówno dla osób, które kontynuują kształcenie w zakresie finansów i rachunkowości i chcą przejść na poziom bardziej zaawansowany, jak i osób, które rozpoczynają kształcenie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a ukończyły uprzednio studia </w:t>
            </w:r>
            <w:r w:rsidR="00552A6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co najmniej I </w:t>
            </w:r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>stopnia na innym kierunku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>W przypadku tej drugiej grupy osób z</w:t>
            </w:r>
            <w:r w:rsidR="000B345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akłada się, że </w:t>
            </w:r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osiągnęły one (w wyniku kształcenia formalnego, </w:t>
            </w:r>
            <w:proofErr w:type="spellStart"/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>pozaformalnego</w:t>
            </w:r>
            <w:proofErr w:type="spellEnd"/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lub nieformalnego) przynajmniej w podstawowym stopniu efekty </w:t>
            </w:r>
            <w:r w:rsidR="000851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uczenia się </w:t>
            </w:r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dla studiów pierwszego stopnia </w:t>
            </w:r>
            <w:r w:rsidR="00134128" w:rsidRPr="00671AD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zatem mają </w:t>
            </w:r>
            <w:r w:rsidR="00134128" w:rsidRPr="001341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wiedzę, umiejętności i kompetencje społeczne </w:t>
            </w:r>
            <w:r w:rsidR="00671AD5">
              <w:rPr>
                <w:rFonts w:ascii="Times New Roman" w:hAnsi="Times New Roman"/>
                <w:sz w:val="24"/>
                <w:szCs w:val="24"/>
                <w:lang w:eastAsia="pl-PL"/>
              </w:rPr>
              <w:t>wskazane</w:t>
            </w:r>
            <w:r w:rsidR="00134128" w:rsidRPr="001341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wymaganiach wstępnych przedmiotów realizowanych na I roku studiów</w:t>
            </w:r>
            <w:r w:rsidR="00134128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14:paraId="6A37DB11" w14:textId="77777777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 porównaniu ze studiami pierwszego stopnia większy nacisk jest położony na poznanie i stosowanie przez studentów ogólnych i szczegółowych metod badawczych oraz roz</w:t>
            </w:r>
            <w:r w:rsidR="00E427B3">
              <w:rPr>
                <w:rFonts w:ascii="Times New Roman" w:hAnsi="Times New Roman"/>
                <w:sz w:val="24"/>
                <w:szCs w:val="24"/>
                <w:lang w:eastAsia="pl-PL"/>
              </w:rPr>
              <w:t>wój umiejętności uniwersalnych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="00122B3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Studenci włączani są także do badań naukowych.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Biorąc pod uwagę potrzeby rynku pracy i oczekiwania przyszłych absolwentów dotyczące możliwości zatrudnienia nie rezygnuje się jednak z elementów aplikacyjności, które wyeksponowane są w modułach </w:t>
            </w:r>
            <w:r w:rsidR="00BA39E4">
              <w:rPr>
                <w:rFonts w:ascii="Times New Roman" w:hAnsi="Times New Roman"/>
                <w:sz w:val="24"/>
                <w:szCs w:val="24"/>
                <w:lang w:eastAsia="pl-PL"/>
              </w:rPr>
              <w:t>wybieralnych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Przekazana w trakcie studiów wiedza daje absolwentowi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szansę na zdobycie praktycznych umiejętności i wykreowanie postaw szczególnie pożądanych w określonych segmentach rynku pracy.</w:t>
            </w:r>
          </w:p>
          <w:p w14:paraId="7BDC014D" w14:textId="77777777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AD6EA" w14:textId="77777777" w:rsidR="00FE218C" w:rsidRDefault="00FE2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5C92BF43" w14:textId="77777777">
        <w:trPr>
          <w:trHeight w:val="397"/>
        </w:trPr>
        <w:tc>
          <w:tcPr>
            <w:tcW w:w="9356" w:type="dxa"/>
            <w:vAlign w:val="center"/>
          </w:tcPr>
          <w:p w14:paraId="581945AC" w14:textId="234E9BA5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Poziom </w:t>
            </w:r>
            <w:r w:rsidR="00E861AE">
              <w:rPr>
                <w:rFonts w:ascii="Times New Roman" w:hAnsi="Times New Roman"/>
                <w:b/>
                <w:sz w:val="24"/>
                <w:szCs w:val="24"/>
              </w:rPr>
              <w:t>studiów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01765" w14:paraId="18841936" w14:textId="77777777">
        <w:tc>
          <w:tcPr>
            <w:tcW w:w="9356" w:type="dxa"/>
            <w:vAlign w:val="center"/>
          </w:tcPr>
          <w:p w14:paraId="04C0423D" w14:textId="77777777" w:rsidR="00901765" w:rsidRDefault="0090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STUDIA DRUGIEGO STOPNIA</w:t>
            </w:r>
          </w:p>
          <w:p w14:paraId="5EB9C9EB" w14:textId="77777777" w:rsidR="00901765" w:rsidRDefault="0090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753A66E5" w14:textId="77777777">
        <w:trPr>
          <w:trHeight w:val="397"/>
        </w:trPr>
        <w:tc>
          <w:tcPr>
            <w:tcW w:w="9356" w:type="dxa"/>
            <w:vAlign w:val="center"/>
          </w:tcPr>
          <w:p w14:paraId="1EC7E21E" w14:textId="19B5CE07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</w:rPr>
              <w:t>Profil</w:t>
            </w:r>
            <w:r w:rsidR="00E861AE">
              <w:rPr>
                <w:rFonts w:ascii="Times New Roman" w:hAnsi="Times New Roman"/>
                <w:b/>
              </w:rPr>
              <w:t xml:space="preserve"> studiów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901765" w14:paraId="2EA2A141" w14:textId="77777777">
        <w:tc>
          <w:tcPr>
            <w:tcW w:w="9356" w:type="dxa"/>
            <w:vAlign w:val="center"/>
          </w:tcPr>
          <w:p w14:paraId="5C8A62C4" w14:textId="77777777" w:rsidR="00901765" w:rsidRDefault="0090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OGÓLNOAKADEMICKI</w:t>
            </w:r>
          </w:p>
          <w:p w14:paraId="43FBD18B" w14:textId="77777777" w:rsidR="00901765" w:rsidRDefault="0090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1B13AEC3" w14:textId="77777777">
        <w:trPr>
          <w:trHeight w:val="397"/>
        </w:trPr>
        <w:tc>
          <w:tcPr>
            <w:tcW w:w="9356" w:type="dxa"/>
            <w:vAlign w:val="center"/>
          </w:tcPr>
          <w:p w14:paraId="301119B3" w14:textId="77777777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 studiów:</w:t>
            </w:r>
          </w:p>
        </w:tc>
      </w:tr>
      <w:tr w:rsidR="00901765" w14:paraId="64EFEF89" w14:textId="77777777">
        <w:tc>
          <w:tcPr>
            <w:tcW w:w="9356" w:type="dxa"/>
            <w:vAlign w:val="center"/>
          </w:tcPr>
          <w:p w14:paraId="5D24344C" w14:textId="77777777" w:rsidR="00901765" w:rsidRDefault="00511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STACJONARNE  I  </w:t>
            </w:r>
            <w:r w:rsidR="00901765">
              <w:rPr>
                <w:rFonts w:ascii="Times New Roman" w:hAnsi="Times New Roman"/>
                <w:sz w:val="24"/>
                <w:szCs w:val="24"/>
              </w:rPr>
              <w:t>NIESTACJONARNE</w:t>
            </w:r>
          </w:p>
          <w:p w14:paraId="50F7300F" w14:textId="77777777" w:rsidR="00901765" w:rsidRDefault="0090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FB913B" w14:textId="77777777" w:rsidR="00FE218C" w:rsidRDefault="00FE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F5FD9" w14:textId="77777777" w:rsidR="00FE218C" w:rsidRDefault="00FE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CD262" w14:textId="77777777" w:rsidR="00FE218C" w:rsidRDefault="00FE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24B5DA57" w14:textId="77777777">
        <w:trPr>
          <w:trHeight w:val="397"/>
        </w:trPr>
        <w:tc>
          <w:tcPr>
            <w:tcW w:w="9356" w:type="dxa"/>
            <w:vAlign w:val="center"/>
          </w:tcPr>
          <w:p w14:paraId="63C55760" w14:textId="6EADA826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Zasadnicze cele </w:t>
            </w:r>
            <w:r w:rsidR="00B419EE">
              <w:rPr>
                <w:rFonts w:ascii="Times New Roman" w:hAnsi="Times New Roman"/>
                <w:b/>
                <w:sz w:val="24"/>
                <w:szCs w:val="24"/>
              </w:rPr>
              <w:t xml:space="preserve">studiów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nabywane przez absolwenta kwalifikacje</w:t>
            </w:r>
          </w:p>
        </w:tc>
      </w:tr>
      <w:tr w:rsidR="00901765" w14:paraId="1E111417" w14:textId="77777777">
        <w:tc>
          <w:tcPr>
            <w:tcW w:w="9356" w:type="dxa"/>
            <w:vAlign w:val="center"/>
          </w:tcPr>
          <w:p w14:paraId="6F85F4A0" w14:textId="77777777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Według taksonomii celów kształcenia można wskazać na cztery ich kategorie:</w:t>
            </w:r>
          </w:p>
          <w:p w14:paraId="010680BC" w14:textId="77777777" w:rsidR="00901765" w:rsidRDefault="009017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Zapamiętanie wiadomości – jest to elementarny cel kształcenia a jego realizacja wymaga od studenta umiejętności definiowania pojęć, zasad i teorii naukowych, bez mylenia ich ze sobą i zniekształcania. </w:t>
            </w:r>
          </w:p>
          <w:p w14:paraId="71856145" w14:textId="77777777" w:rsidR="00901765" w:rsidRDefault="009017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Zrozumienie wiadomości - student powinien nie tylko odtworzyć definicje (zasady, teorie), ale także przedstawić je w innej formie, uporządkować i streścić, porównać ze sobą oraz podać przykłady prostego wnioskowania na podstawie posiadanej wiedzy.</w:t>
            </w:r>
          </w:p>
          <w:p w14:paraId="24F17E05" w14:textId="77777777" w:rsidR="00901765" w:rsidRDefault="009017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Umiejętność stosowania wiadomości w sytuacjach typowych – student powinien umieć wykorzystać nabytą wiedzę do rozwiązywania prostych (typowych) zagadnień praktycznych według określonego wzorca postępowania. Realizacja tego celu kształcenia powinna przygotować studenta do przeprowadzania obliczeń i analiz służących do charakterystyki zjawisk finansowych i oceny sytuacji finansowej podmiotów gospodarczych oraz podejmowania standardowych decyzji finansowych.</w:t>
            </w:r>
          </w:p>
          <w:p w14:paraId="5F7C3EAF" w14:textId="77777777" w:rsidR="00901765" w:rsidRDefault="0090176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Umiejętność stosowania wiadomości w sytuacjach problemowych – oznacza to opanowanie umiejętności identyfikacji problemu, dokonania analizy i syntezy zjawisk charakteryzujących problem oraz na bazie posiadanej wiedzy modyfikacji podanego wzorca postępowania w celu rozwiązania problemu wraz z uzasadnieniem podjęcia decyzji</w:t>
            </w:r>
            <w:r w:rsidR="002014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C7DBA9B" w14:textId="77777777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studiów drugiego stopnia ukierunkowany jest głównie na realizację ostatniego  z wyżej wymienionych celów kształcenia, przy założeniu, że trzy pierwsze cele zostały zrealizowane na studiach pierwszego stopnia, niekoniecznie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>. Zakres faktycznych kompetencji powinien koncentrować się nie tylko do umiejętności praktyczn</w:t>
            </w:r>
            <w:r w:rsidR="00201426">
              <w:rPr>
                <w:rFonts w:ascii="Times New Roman" w:hAnsi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stosowania wiedzy w sytuacjach </w:t>
            </w:r>
            <w:r w:rsidR="00946627">
              <w:rPr>
                <w:rFonts w:ascii="Times New Roman" w:hAnsi="Times New Roman"/>
                <w:sz w:val="24"/>
                <w:szCs w:val="24"/>
              </w:rPr>
              <w:t xml:space="preserve">typowych, ale przede wszystkim </w:t>
            </w:r>
            <w:r>
              <w:rPr>
                <w:rFonts w:ascii="Times New Roman" w:hAnsi="Times New Roman"/>
                <w:sz w:val="24"/>
                <w:szCs w:val="24"/>
              </w:rPr>
              <w:t>do umiejętności wykorzystania wiedzy w sytuacjach problemowych.</w:t>
            </w:r>
          </w:p>
          <w:p w14:paraId="3E6CAFE4" w14:textId="77777777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Celem kształcenia na drugim stopniu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jest dostarczanie gospodarce absolwentów posiadających:</w:t>
            </w:r>
          </w:p>
          <w:p w14:paraId="6AA480A9" w14:textId="77777777" w:rsidR="00901765" w:rsidRDefault="009017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wysokospecjalistyczną i aktualną wiedzę z zakresu finansów i rachunkowości oraz kierunków i metod badań prowadzonych w tym obszarze, jak również znajomość metod ilościowych wykorzystywanych do badania i analizy zjawisk finansowych,</w:t>
            </w:r>
          </w:p>
          <w:p w14:paraId="43E8D47F" w14:textId="77777777" w:rsidR="00901765" w:rsidRDefault="009017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umiejętność wykorzystywania wiedzy w praktyce, a w szczególności podejmowania decyzji finansowych i przewidywania ich następstw w związku z wykonywaniem zawodu w zależności od wybranego profilu kształcenia,</w:t>
            </w:r>
          </w:p>
          <w:p w14:paraId="562CE4B3" w14:textId="77777777" w:rsidR="00901765" w:rsidRDefault="009017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rozwinięte umiejętności: kognitywne (analiza, synteza, obrona własnego zdania), behawiorystyczne (zachowania, postawy i sposób realizacji wyznaczonych celów), afektywne (sposób traktowania zobowiązań wobec współpracowników, emocje w działaniu – entuzjazm, optymizm, pewność),</w:t>
            </w:r>
          </w:p>
          <w:p w14:paraId="134E9BB2" w14:textId="77777777" w:rsidR="00901765" w:rsidRDefault="0090176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zdolność integracji wiedzy z różnych dziedzin i ich zastosowanie w celu rozwiązywania konkretnych problemów na poziomie strategicznym oraz wprowadzania innowacji w sposobach działania i prowadzenia badań,</w:t>
            </w:r>
          </w:p>
          <w:p w14:paraId="49B7A805" w14:textId="7BC4F9D4" w:rsidR="00FB5C14" w:rsidRDefault="00122B3F" w:rsidP="003162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Studenci </w:t>
            </w:r>
            <w:r w:rsidR="004F110F">
              <w:rPr>
                <w:rFonts w:ascii="Times New Roman" w:hAnsi="Times New Roman"/>
                <w:sz w:val="24"/>
                <w:szCs w:val="24"/>
              </w:rPr>
              <w:t>angażowani</w:t>
            </w:r>
            <w:r w:rsidR="00F10E24">
              <w:rPr>
                <w:rFonts w:ascii="Times New Roman" w:hAnsi="Times New Roman"/>
                <w:sz w:val="24"/>
                <w:szCs w:val="24"/>
              </w:rPr>
              <w:t xml:space="preserve"> są także do </w:t>
            </w:r>
            <w:r>
              <w:rPr>
                <w:rFonts w:ascii="Times New Roman" w:hAnsi="Times New Roman"/>
                <w:sz w:val="24"/>
                <w:szCs w:val="24"/>
              </w:rPr>
              <w:t>badań</w:t>
            </w:r>
            <w:r w:rsidR="00F10E24">
              <w:rPr>
                <w:rFonts w:ascii="Times New Roman" w:hAnsi="Times New Roman"/>
                <w:sz w:val="24"/>
                <w:szCs w:val="24"/>
              </w:rPr>
              <w:t xml:space="preserve"> naukowych</w:t>
            </w:r>
            <w:r>
              <w:rPr>
                <w:rFonts w:ascii="Times New Roman" w:hAnsi="Times New Roman"/>
                <w:sz w:val="24"/>
                <w:szCs w:val="24"/>
              </w:rPr>
              <w:t>. Program studiów jest tak skonstruowany</w:t>
            </w:r>
            <w:r w:rsidR="0082346E">
              <w:rPr>
                <w:rFonts w:ascii="Times New Roman" w:hAnsi="Times New Roman"/>
                <w:sz w:val="24"/>
                <w:szCs w:val="24"/>
              </w:rPr>
              <w:t xml:space="preserve">, by </w:t>
            </w:r>
            <w:r w:rsidR="000E6F86">
              <w:rPr>
                <w:rFonts w:ascii="Times New Roman" w:hAnsi="Times New Roman"/>
                <w:sz w:val="24"/>
                <w:szCs w:val="24"/>
              </w:rPr>
              <w:t xml:space="preserve">ponad </w:t>
            </w:r>
            <w:r w:rsidR="0082346E">
              <w:rPr>
                <w:rFonts w:ascii="Times New Roman" w:hAnsi="Times New Roman"/>
                <w:sz w:val="24"/>
                <w:szCs w:val="24"/>
              </w:rPr>
              <w:t xml:space="preserve">50% punktów ECTS było realizowanych na przedmiotach, na których studenci </w:t>
            </w:r>
            <w:r w:rsidR="0028417E">
              <w:rPr>
                <w:rFonts w:ascii="Times New Roman" w:hAnsi="Times New Roman"/>
                <w:sz w:val="24"/>
                <w:szCs w:val="24"/>
              </w:rPr>
              <w:t xml:space="preserve">zdobywają pogłębioną wiedzę i </w:t>
            </w:r>
            <w:r w:rsidR="002167FA">
              <w:rPr>
                <w:rFonts w:ascii="Times New Roman" w:hAnsi="Times New Roman"/>
                <w:sz w:val="24"/>
                <w:szCs w:val="24"/>
              </w:rPr>
              <w:t>mają możliwość włączenia się</w:t>
            </w:r>
            <w:r w:rsidR="0082346E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="0028417E">
              <w:rPr>
                <w:rFonts w:ascii="Times New Roman" w:hAnsi="Times New Roman"/>
                <w:sz w:val="24"/>
                <w:szCs w:val="24"/>
              </w:rPr>
              <w:t xml:space="preserve">prowadzone na Wydziale </w:t>
            </w:r>
            <w:r w:rsidR="0082346E">
              <w:rPr>
                <w:rFonts w:ascii="Times New Roman" w:hAnsi="Times New Roman"/>
                <w:sz w:val="24"/>
                <w:szCs w:val="24"/>
              </w:rPr>
              <w:t>badania</w:t>
            </w:r>
            <w:r w:rsidR="00E91C14">
              <w:rPr>
                <w:rFonts w:ascii="Times New Roman" w:hAnsi="Times New Roman"/>
                <w:sz w:val="24"/>
                <w:szCs w:val="24"/>
              </w:rPr>
              <w:t xml:space="preserve"> naukowe</w:t>
            </w:r>
            <w:r w:rsidR="008234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5C14">
              <w:rPr>
                <w:rFonts w:ascii="Times New Roman" w:hAnsi="Times New Roman"/>
                <w:sz w:val="24"/>
                <w:szCs w:val="24"/>
              </w:rPr>
              <w:t>Do przedmiotów tych należą:</w:t>
            </w:r>
            <w:r w:rsidR="00316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>Polityka pieniężna</w:t>
            </w:r>
            <w:r w:rsidR="00316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>Polityka fiskalna</w:t>
            </w:r>
            <w:r w:rsidR="00316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>Standardy</w:t>
            </w:r>
            <w:r w:rsidR="00FB5C14">
              <w:rPr>
                <w:rFonts w:ascii="Times New Roman" w:hAnsi="Times New Roman"/>
                <w:sz w:val="24"/>
                <w:szCs w:val="24"/>
              </w:rPr>
              <w:t xml:space="preserve"> rachunkowości i sprawozdawczości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 xml:space="preserve"> finansowej</w:t>
            </w:r>
            <w:r w:rsidR="00316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307D" w:rsidRPr="00FB5C14">
              <w:rPr>
                <w:rFonts w:ascii="Times New Roman" w:hAnsi="Times New Roman"/>
                <w:sz w:val="24"/>
                <w:szCs w:val="24"/>
              </w:rPr>
              <w:t>Zaawansowana analiza finansowa</w:t>
            </w:r>
            <w:r w:rsidR="00DF3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307D" w:rsidRPr="00FB5C14">
              <w:rPr>
                <w:rFonts w:ascii="Times New Roman" w:hAnsi="Times New Roman"/>
                <w:sz w:val="24"/>
                <w:szCs w:val="24"/>
              </w:rPr>
              <w:t>Bankowa ocena zdolności kredytowej</w:t>
            </w:r>
            <w:r w:rsidR="00DF3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>Zarządzanie ryzykiem</w:t>
            </w:r>
            <w:r w:rsidR="00316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>Instrumenty finansowe</w:t>
            </w:r>
            <w:r w:rsidR="00316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307D" w:rsidRPr="00FB5C14">
              <w:rPr>
                <w:rFonts w:ascii="Times New Roman" w:hAnsi="Times New Roman"/>
                <w:sz w:val="24"/>
                <w:szCs w:val="24"/>
              </w:rPr>
              <w:t>Produkty ubezpieczeniowe</w:t>
            </w:r>
            <w:r w:rsidR="00DF3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>Prognozowanie i symulacje</w:t>
            </w:r>
            <w:r w:rsidR="0031623E">
              <w:rPr>
                <w:rFonts w:ascii="Times New Roman" w:hAnsi="Times New Roman"/>
                <w:sz w:val="24"/>
                <w:szCs w:val="24"/>
              </w:rPr>
              <w:t xml:space="preserve">, a także </w:t>
            </w:r>
            <w:r w:rsidR="002E7B36">
              <w:rPr>
                <w:rFonts w:ascii="Times New Roman" w:hAnsi="Times New Roman"/>
                <w:sz w:val="24"/>
                <w:szCs w:val="24"/>
              </w:rPr>
              <w:t>m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>oduły wybieralne</w:t>
            </w:r>
            <w:r w:rsidR="0031623E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2E7B36">
              <w:rPr>
                <w:rFonts w:ascii="Times New Roman" w:hAnsi="Times New Roman"/>
                <w:sz w:val="24"/>
                <w:szCs w:val="24"/>
              </w:rPr>
              <w:t>s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>eminari</w:t>
            </w:r>
            <w:r w:rsidR="0031623E">
              <w:rPr>
                <w:rFonts w:ascii="Times New Roman" w:hAnsi="Times New Roman"/>
                <w:sz w:val="24"/>
                <w:szCs w:val="24"/>
              </w:rPr>
              <w:t>a</w:t>
            </w:r>
            <w:r w:rsidR="00FB5C14" w:rsidRPr="00FB5C14">
              <w:rPr>
                <w:rFonts w:ascii="Times New Roman" w:hAnsi="Times New Roman"/>
                <w:sz w:val="24"/>
                <w:szCs w:val="24"/>
              </w:rPr>
              <w:t xml:space="preserve"> magisterskie</w:t>
            </w:r>
            <w:r w:rsidR="00DF307D">
              <w:rPr>
                <w:rFonts w:ascii="Times New Roman" w:hAnsi="Times New Roman"/>
                <w:sz w:val="24"/>
                <w:szCs w:val="24"/>
              </w:rPr>
              <w:t>.</w:t>
            </w:r>
            <w:r w:rsidR="00E65D67">
              <w:rPr>
                <w:rFonts w:ascii="Times New Roman" w:hAnsi="Times New Roman"/>
                <w:sz w:val="24"/>
                <w:szCs w:val="24"/>
              </w:rPr>
              <w:t xml:space="preserve"> Dodatkowo do </w:t>
            </w:r>
            <w:proofErr w:type="spellStart"/>
            <w:r w:rsidR="00E65D67">
              <w:rPr>
                <w:rFonts w:ascii="Times New Roman" w:hAnsi="Times New Roman"/>
                <w:sz w:val="24"/>
                <w:szCs w:val="24"/>
              </w:rPr>
              <w:t>palnu</w:t>
            </w:r>
            <w:proofErr w:type="spellEnd"/>
            <w:r w:rsidR="00E65D67">
              <w:rPr>
                <w:rFonts w:ascii="Times New Roman" w:hAnsi="Times New Roman"/>
                <w:sz w:val="24"/>
                <w:szCs w:val="24"/>
              </w:rPr>
              <w:t xml:space="preserve"> studiów wprowadzono </w:t>
            </w:r>
            <w:proofErr w:type="spellStart"/>
            <w:r w:rsidR="00E65D67">
              <w:rPr>
                <w:rFonts w:ascii="Times New Roman" w:hAnsi="Times New Roman"/>
                <w:sz w:val="24"/>
                <w:szCs w:val="24"/>
              </w:rPr>
              <w:t>praqktyki</w:t>
            </w:r>
            <w:proofErr w:type="spellEnd"/>
            <w:r w:rsidR="00E65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D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dyplomowe, które w pełni włączają studentów w proces analiz i badań naukowych. W ramach praktyk studenci pozyskują dane empiryczne oraz dokonują ich analizy.  </w:t>
            </w:r>
          </w:p>
          <w:p w14:paraId="25B5B60A" w14:textId="77777777" w:rsidR="0082346E" w:rsidRDefault="002167FA" w:rsidP="0051101D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474FC">
              <w:rPr>
                <w:rFonts w:ascii="Times New Roman" w:hAnsi="Times New Roman"/>
                <w:sz w:val="24"/>
                <w:szCs w:val="24"/>
              </w:rPr>
              <w:t xml:space="preserve">od opieką pracowników naukowo-dydaktycznych </w:t>
            </w:r>
            <w:r w:rsidR="007F2480">
              <w:rPr>
                <w:rFonts w:ascii="Times New Roman" w:hAnsi="Times New Roman"/>
                <w:sz w:val="24"/>
                <w:szCs w:val="24"/>
              </w:rPr>
              <w:t xml:space="preserve">studenci </w:t>
            </w:r>
            <w:r w:rsidR="0028417E">
              <w:rPr>
                <w:rFonts w:ascii="Times New Roman" w:hAnsi="Times New Roman"/>
                <w:sz w:val="24"/>
                <w:szCs w:val="24"/>
              </w:rPr>
              <w:t xml:space="preserve">pozyskują i weryfikują wiarygodne dane, </w:t>
            </w:r>
            <w:r w:rsidR="008474FC">
              <w:rPr>
                <w:rFonts w:ascii="Times New Roman" w:hAnsi="Times New Roman"/>
                <w:sz w:val="24"/>
                <w:szCs w:val="24"/>
              </w:rPr>
              <w:t xml:space="preserve">dokonują samodzielnych analiz i ocen sytuacji gospodarczych na poziomie mikro, </w:t>
            </w:r>
            <w:proofErr w:type="spellStart"/>
            <w:r w:rsidR="008474FC">
              <w:rPr>
                <w:rFonts w:ascii="Times New Roman" w:hAnsi="Times New Roman"/>
                <w:sz w:val="24"/>
                <w:szCs w:val="24"/>
              </w:rPr>
              <w:t>mezo</w:t>
            </w:r>
            <w:proofErr w:type="spellEnd"/>
            <w:r w:rsidR="008474FC">
              <w:rPr>
                <w:rFonts w:ascii="Times New Roman" w:hAnsi="Times New Roman"/>
                <w:sz w:val="24"/>
                <w:szCs w:val="24"/>
              </w:rPr>
              <w:t xml:space="preserve"> i makro, wykorzystując przy tym odpowiednie instrumentarium</w:t>
            </w:r>
            <w:r w:rsidR="00284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417E" w:rsidRPr="00C21917">
              <w:rPr>
                <w:rFonts w:ascii="Times New Roman" w:hAnsi="Times New Roman"/>
                <w:sz w:val="24"/>
                <w:szCs w:val="24"/>
              </w:rPr>
              <w:t>korzysta</w:t>
            </w:r>
            <w:r w:rsidR="0028417E">
              <w:rPr>
                <w:rFonts w:ascii="Times New Roman" w:hAnsi="Times New Roman"/>
                <w:sz w:val="24"/>
                <w:szCs w:val="24"/>
              </w:rPr>
              <w:t>ją</w:t>
            </w:r>
            <w:r w:rsidR="0028417E" w:rsidRPr="00C21917">
              <w:rPr>
                <w:rFonts w:ascii="Times New Roman" w:hAnsi="Times New Roman"/>
                <w:sz w:val="24"/>
                <w:szCs w:val="24"/>
              </w:rPr>
              <w:t xml:space="preserve"> z odpowiednio dobranej literatury, odpowiednio konstru</w:t>
            </w:r>
            <w:r w:rsidR="0028417E">
              <w:rPr>
                <w:rFonts w:ascii="Times New Roman" w:hAnsi="Times New Roman"/>
                <w:sz w:val="24"/>
                <w:szCs w:val="24"/>
              </w:rPr>
              <w:t>ują</w:t>
            </w:r>
            <w:r w:rsidR="0028417E" w:rsidRPr="00C21917">
              <w:rPr>
                <w:rFonts w:ascii="Times New Roman" w:hAnsi="Times New Roman"/>
                <w:sz w:val="24"/>
                <w:szCs w:val="24"/>
              </w:rPr>
              <w:t xml:space="preserve"> wywód o charakterze naukowym</w:t>
            </w:r>
            <w:r w:rsidR="008474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155887" w14:textId="77777777" w:rsidR="00122B3F" w:rsidRDefault="00A27F9F" w:rsidP="00122B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Wsparciem w procesie włączania studentów do badań może być powołane na Wydziale Ekonomiczno-Socjologicznym UŁ Centrum Szkoleń i Praktyk Zawodowych. Jednym z jego celów jest angażowanie studentów </w:t>
            </w:r>
            <w:r w:rsidRPr="00B25716">
              <w:rPr>
                <w:rFonts w:ascii="Times New Roman" w:hAnsi="Times New Roman"/>
                <w:sz w:val="24"/>
                <w:szCs w:val="24"/>
              </w:rPr>
              <w:t>w badania i prace aplikacyjne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346E">
              <w:rPr>
                <w:rFonts w:ascii="Times New Roman" w:hAnsi="Times New Roman"/>
                <w:sz w:val="24"/>
                <w:szCs w:val="24"/>
              </w:rPr>
              <w:t>Studenci m</w:t>
            </w:r>
            <w:r w:rsidR="00122B3F">
              <w:rPr>
                <w:rFonts w:ascii="Times New Roman" w:hAnsi="Times New Roman"/>
                <w:sz w:val="24"/>
                <w:szCs w:val="24"/>
              </w:rPr>
              <w:t xml:space="preserve">ają też możliwość uczestniczyć w działalności </w:t>
            </w:r>
            <w:r w:rsidR="0082346E">
              <w:rPr>
                <w:rFonts w:ascii="Times New Roman" w:hAnsi="Times New Roman"/>
                <w:sz w:val="24"/>
                <w:szCs w:val="24"/>
              </w:rPr>
              <w:t xml:space="preserve">kilku </w:t>
            </w:r>
            <w:r w:rsidR="00122B3F">
              <w:rPr>
                <w:rFonts w:ascii="Times New Roman" w:hAnsi="Times New Roman"/>
                <w:sz w:val="24"/>
                <w:szCs w:val="24"/>
              </w:rPr>
              <w:t xml:space="preserve">kół naukowych </w:t>
            </w:r>
            <w:r w:rsidR="0082346E">
              <w:rPr>
                <w:rFonts w:ascii="Times New Roman" w:hAnsi="Times New Roman"/>
                <w:sz w:val="24"/>
                <w:szCs w:val="24"/>
              </w:rPr>
              <w:t>(w szczególności SKN Progress, SKN Adv</w:t>
            </w:r>
            <w:r w:rsidR="007F7CFB">
              <w:rPr>
                <w:rFonts w:ascii="Times New Roman" w:hAnsi="Times New Roman"/>
                <w:sz w:val="24"/>
                <w:szCs w:val="24"/>
              </w:rPr>
              <w:t>is</w:t>
            </w:r>
            <w:r w:rsidR="0082346E">
              <w:rPr>
                <w:rFonts w:ascii="Times New Roman" w:hAnsi="Times New Roman"/>
                <w:sz w:val="24"/>
                <w:szCs w:val="24"/>
              </w:rPr>
              <w:t xml:space="preserve">or, </w:t>
            </w:r>
            <w:r w:rsidR="000E6F86">
              <w:rPr>
                <w:rFonts w:ascii="Times New Roman" w:hAnsi="Times New Roman"/>
                <w:sz w:val="24"/>
                <w:szCs w:val="24"/>
              </w:rPr>
              <w:t xml:space="preserve">SKN </w:t>
            </w:r>
            <w:proofErr w:type="spellStart"/>
            <w:r w:rsidR="000E6F86">
              <w:rPr>
                <w:rFonts w:ascii="Times New Roman" w:hAnsi="Times New Roman"/>
                <w:sz w:val="24"/>
                <w:szCs w:val="24"/>
              </w:rPr>
              <w:t>Enactus</w:t>
            </w:r>
            <w:proofErr w:type="spellEnd"/>
            <w:r w:rsidR="000E6F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346E">
              <w:rPr>
                <w:rFonts w:ascii="Times New Roman" w:hAnsi="Times New Roman"/>
                <w:sz w:val="24"/>
                <w:szCs w:val="24"/>
              </w:rPr>
              <w:t>SKN 4Future, SKN Investor). Przygotowując</w:t>
            </w:r>
            <w:r w:rsidR="008474FC">
              <w:rPr>
                <w:rFonts w:ascii="Times New Roman" w:hAnsi="Times New Roman"/>
                <w:sz w:val="24"/>
                <w:szCs w:val="24"/>
              </w:rPr>
              <w:t xml:space="preserve"> konferencje, warsztaty, konkursy, wydając czasopisma i pisząc artykuły (w tym – w czasopismach recenzowanych</w:t>
            </w:r>
            <w:r w:rsidR="000E6F86">
              <w:rPr>
                <w:rFonts w:ascii="Times New Roman" w:hAnsi="Times New Roman"/>
                <w:sz w:val="24"/>
                <w:szCs w:val="24"/>
              </w:rPr>
              <w:t xml:space="preserve">, z list </w:t>
            </w:r>
            <w:proofErr w:type="spellStart"/>
            <w:r w:rsidR="000E6F86">
              <w:rPr>
                <w:rFonts w:ascii="Times New Roman" w:hAnsi="Times New Roman"/>
                <w:sz w:val="24"/>
                <w:szCs w:val="24"/>
              </w:rPr>
              <w:t>MNiSW</w:t>
            </w:r>
            <w:proofErr w:type="spellEnd"/>
            <w:r w:rsidR="008474FC">
              <w:rPr>
                <w:rFonts w:ascii="Times New Roman" w:hAnsi="Times New Roman"/>
                <w:sz w:val="24"/>
                <w:szCs w:val="24"/>
              </w:rPr>
              <w:t xml:space="preserve">) zdobywają oni i utrwalają </w:t>
            </w:r>
            <w:r w:rsidR="000E6F86">
              <w:rPr>
                <w:rFonts w:ascii="Times New Roman" w:hAnsi="Times New Roman"/>
                <w:sz w:val="24"/>
                <w:szCs w:val="24"/>
              </w:rPr>
              <w:t>szeroki zakres wiedzy,</w:t>
            </w:r>
            <w:r w:rsidR="008474FC">
              <w:rPr>
                <w:rFonts w:ascii="Times New Roman" w:hAnsi="Times New Roman"/>
                <w:sz w:val="24"/>
                <w:szCs w:val="24"/>
              </w:rPr>
              <w:t xml:space="preserve"> umiejętności i kompetencji społecznych. Mogą też uczestniczyć</w:t>
            </w:r>
            <w:r w:rsidR="00122B3F">
              <w:rPr>
                <w:rFonts w:ascii="Times New Roman" w:hAnsi="Times New Roman"/>
                <w:sz w:val="24"/>
                <w:szCs w:val="24"/>
              </w:rPr>
              <w:t xml:space="preserve"> w rozwiązywaniu realnych problemów, działając w prowadzonej w Instytucie Finansów </w:t>
            </w:r>
            <w:r w:rsidR="00050106">
              <w:rPr>
                <w:rFonts w:ascii="Times New Roman" w:hAnsi="Times New Roman"/>
                <w:i/>
                <w:sz w:val="24"/>
                <w:szCs w:val="24"/>
              </w:rPr>
              <w:t>Studenckiej K</w:t>
            </w:r>
            <w:r w:rsidR="00122B3F" w:rsidRPr="00975412">
              <w:rPr>
                <w:rFonts w:ascii="Times New Roman" w:hAnsi="Times New Roman"/>
                <w:i/>
                <w:sz w:val="24"/>
                <w:szCs w:val="24"/>
              </w:rPr>
              <w:t>linice Finansów</w:t>
            </w:r>
            <w:r w:rsidR="00122B3F">
              <w:rPr>
                <w:rFonts w:ascii="Times New Roman" w:hAnsi="Times New Roman"/>
                <w:sz w:val="24"/>
                <w:szCs w:val="24"/>
              </w:rPr>
              <w:t xml:space="preserve">. Jest to projekt angażujący studentów w </w:t>
            </w:r>
            <w:r w:rsidR="00122B3F" w:rsidRPr="0042678B">
              <w:rPr>
                <w:rFonts w:ascii="Times New Roman" w:hAnsi="Times New Roman"/>
                <w:sz w:val="24"/>
                <w:szCs w:val="24"/>
              </w:rPr>
              <w:t>udziela</w:t>
            </w:r>
            <w:r w:rsidR="00122B3F">
              <w:rPr>
                <w:rFonts w:ascii="Times New Roman" w:hAnsi="Times New Roman"/>
                <w:sz w:val="24"/>
                <w:szCs w:val="24"/>
              </w:rPr>
              <w:t>nie</w:t>
            </w:r>
            <w:r w:rsidR="00122B3F" w:rsidRPr="00426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E24" w:rsidRPr="0042678B">
              <w:rPr>
                <w:rFonts w:ascii="Times New Roman" w:hAnsi="Times New Roman"/>
                <w:sz w:val="24"/>
                <w:szCs w:val="24"/>
              </w:rPr>
              <w:t xml:space="preserve">osobom zainteresowanym </w:t>
            </w:r>
            <w:r w:rsidR="00122B3F" w:rsidRPr="0042678B">
              <w:rPr>
                <w:rFonts w:ascii="Times New Roman" w:hAnsi="Times New Roman"/>
                <w:sz w:val="24"/>
                <w:szCs w:val="24"/>
              </w:rPr>
              <w:t>konsultacji</w:t>
            </w:r>
            <w:r w:rsidR="00122B3F">
              <w:rPr>
                <w:rFonts w:ascii="Times New Roman" w:hAnsi="Times New Roman"/>
                <w:sz w:val="24"/>
                <w:szCs w:val="24"/>
              </w:rPr>
              <w:t xml:space="preserve"> (pod nadzorem pracowników IF)</w:t>
            </w:r>
            <w:r w:rsidR="00122B3F" w:rsidRPr="0042678B">
              <w:rPr>
                <w:rFonts w:ascii="Times New Roman" w:hAnsi="Times New Roman"/>
                <w:sz w:val="24"/>
                <w:szCs w:val="24"/>
              </w:rPr>
              <w:t xml:space="preserve"> w zakresie usług finansowych świadczonych przez instytucje pośrednictwa finansowego</w:t>
            </w:r>
            <w:r w:rsidR="00122B3F">
              <w:rPr>
                <w:rFonts w:ascii="Times New Roman" w:hAnsi="Times New Roman"/>
                <w:sz w:val="24"/>
                <w:szCs w:val="24"/>
              </w:rPr>
              <w:t>. Poprawia to ich umiejętności i utrwala odpowiednie kompetencje społeczne, a jednocześnie jest elementem realizacji społecznej misji Wydziału i Uczelni</w:t>
            </w:r>
            <w:r w:rsidR="000E6F86">
              <w:rPr>
                <w:rFonts w:ascii="Times New Roman" w:hAnsi="Times New Roman"/>
                <w:sz w:val="24"/>
                <w:szCs w:val="24"/>
              </w:rPr>
              <w:t xml:space="preserve"> (wpisując się w krzewienie edukacji finansowej i pomoc w szczególności osobom zagrożonym wykluczeniem finansowym)</w:t>
            </w:r>
            <w:r w:rsidR="00122B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8F2040B" w14:textId="77777777" w:rsidR="00122B3F" w:rsidRDefault="00122B3F" w:rsidP="00122B3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Studia na kierunku </w:t>
            </w:r>
            <w:r w:rsidRPr="001E22EB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przygotowują studentów (</w:t>
            </w:r>
            <w:r w:rsidR="008474FC">
              <w:rPr>
                <w:rFonts w:ascii="Times New Roman" w:hAnsi="Times New Roman"/>
                <w:sz w:val="24"/>
                <w:szCs w:val="24"/>
              </w:rPr>
              <w:t xml:space="preserve">w ramach II stopnia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głównie w ramach </w:t>
            </w:r>
            <w:r w:rsidR="008474FC">
              <w:rPr>
                <w:rFonts w:ascii="Times New Roman" w:hAnsi="Times New Roman"/>
                <w:sz w:val="24"/>
                <w:szCs w:val="24"/>
              </w:rPr>
              <w:t xml:space="preserve">modułu wybieralnego </w:t>
            </w:r>
            <w:r w:rsidR="008474FC" w:rsidRPr="000E6F86">
              <w:rPr>
                <w:rFonts w:ascii="Times New Roman" w:hAnsi="Times New Roman"/>
                <w:i/>
                <w:sz w:val="24"/>
                <w:szCs w:val="24"/>
              </w:rPr>
              <w:t>Instytucje i produkty finansowe</w:t>
            </w:r>
            <w:r>
              <w:rPr>
                <w:rFonts w:ascii="Times New Roman" w:hAnsi="Times New Roman"/>
                <w:sz w:val="24"/>
                <w:szCs w:val="24"/>
              </w:rPr>
              <w:t>) w znaczącym stopniu do egzaminu</w:t>
            </w:r>
            <w:r w:rsidRPr="002C48BC">
              <w:rPr>
                <w:rFonts w:ascii="Times New Roman" w:hAnsi="Times New Roman"/>
                <w:sz w:val="24"/>
                <w:szCs w:val="24"/>
              </w:rPr>
              <w:t xml:space="preserve"> na poziomie Dyplomowanego Pracownika Bankowego w Systemie Standardów Kwalifikacyjnych w Bankowości Polskiej w zakresie Europejskiego Certyfikatu Bankowca (The </w:t>
            </w:r>
            <w:proofErr w:type="spellStart"/>
            <w:r w:rsidRPr="002C48BC">
              <w:rPr>
                <w:rFonts w:ascii="Times New Roman" w:hAnsi="Times New Roman"/>
                <w:sz w:val="24"/>
                <w:szCs w:val="24"/>
              </w:rPr>
              <w:t>European</w:t>
            </w:r>
            <w:proofErr w:type="spellEnd"/>
            <w:r w:rsidRPr="002C48BC">
              <w:rPr>
                <w:rFonts w:ascii="Times New Roman" w:hAnsi="Times New Roman"/>
                <w:sz w:val="24"/>
                <w:szCs w:val="24"/>
              </w:rPr>
              <w:t xml:space="preserve"> Foundation </w:t>
            </w:r>
            <w:proofErr w:type="spellStart"/>
            <w:r w:rsidRPr="002C48BC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2C48BC">
              <w:rPr>
                <w:rFonts w:ascii="Times New Roman" w:hAnsi="Times New Roman"/>
                <w:sz w:val="24"/>
                <w:szCs w:val="24"/>
              </w:rPr>
              <w:t xml:space="preserve"> in Banking, ECB EFCB).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Dla wygody studentów, egzaminy te odbywają się cyklicznie na Wydziale Ekonomiczno-Socjologicznym UŁ</w:t>
            </w:r>
            <w:r w:rsidR="000E6F86">
              <w:rPr>
                <w:rFonts w:ascii="Times New Roman" w:hAnsi="Times New Roman"/>
                <w:sz w:val="24"/>
                <w:szCs w:val="24"/>
              </w:rPr>
              <w:t xml:space="preserve"> (na podstawie umowy ze Związkiem Banków Polskich)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91DB09" w14:textId="292C2158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 ukończeniu studiów drugiego stopnia absolwent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F5A">
              <w:rPr>
                <w:rFonts w:ascii="Times New Roman" w:hAnsi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kwalifikacje niezbędne do pracy na stanowiskach kierowniczych bądź operacyjnych w </w:t>
            </w:r>
            <w:r w:rsidR="00D15F5A">
              <w:rPr>
                <w:rFonts w:ascii="Times New Roman" w:hAnsi="Times New Roman"/>
                <w:sz w:val="24"/>
                <w:szCs w:val="24"/>
              </w:rPr>
              <w:t>instytucjach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sektora finansowego, </w:t>
            </w:r>
            <w:r w:rsidR="00D15F5A">
              <w:rPr>
                <w:rFonts w:ascii="Times New Roman" w:hAnsi="Times New Roman"/>
                <w:sz w:val="24"/>
                <w:szCs w:val="24"/>
              </w:rPr>
              <w:t xml:space="preserve">w pionach finansowych </w:t>
            </w:r>
            <w:r>
              <w:rPr>
                <w:rFonts w:ascii="Times New Roman" w:hAnsi="Times New Roman"/>
                <w:sz w:val="24"/>
                <w:szCs w:val="24"/>
              </w:rPr>
              <w:t>niefinansowych podmiotów gospodarczych, instytucji sektora publicznego (w tym samorządu terytorialnego)</w:t>
            </w:r>
            <w:r w:rsidR="00D15F5A">
              <w:rPr>
                <w:rFonts w:ascii="Times New Roman" w:hAnsi="Times New Roman"/>
                <w:sz w:val="24"/>
                <w:szCs w:val="24"/>
              </w:rPr>
              <w:t xml:space="preserve"> bądź do prowadzenia własnej działalności gospodarczej</w:t>
            </w:r>
            <w:r>
              <w:rPr>
                <w:rFonts w:ascii="Times New Roman" w:hAnsi="Times New Roman"/>
                <w:sz w:val="24"/>
                <w:szCs w:val="24"/>
              </w:rPr>
              <w:t>. W zależności od wybrane</w:t>
            </w:r>
            <w:r w:rsidR="00BA39E4">
              <w:rPr>
                <w:rFonts w:ascii="Times New Roman" w:hAnsi="Times New Roman"/>
                <w:sz w:val="24"/>
                <w:szCs w:val="24"/>
              </w:rPr>
              <w:t>go modułu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uruchamian</w:t>
            </w:r>
            <w:r w:rsidR="00BA39E4">
              <w:rPr>
                <w:rFonts w:ascii="Times New Roman" w:hAnsi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 pogłębioną wiedzę i rozwinięte umiejętności w zakresie preferowanych aspektów finansowych, ekonomicznych i społecznych</w:t>
            </w:r>
            <w:r w:rsidR="00C14B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dotyczących instytucji i usług finansowych, zrównoważonego rozwoju przedsiębiorstw, finansów korporacji, zarządzania finansami jednostek samorządu terytorialnego, finansów i rachunkowości małych i średnich przedsiębiorstw. </w:t>
            </w:r>
          </w:p>
          <w:p w14:paraId="518CB538" w14:textId="77777777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7B610345" w14:textId="77777777">
        <w:trPr>
          <w:trHeight w:val="397"/>
        </w:trPr>
        <w:tc>
          <w:tcPr>
            <w:tcW w:w="9356" w:type="dxa"/>
            <w:vAlign w:val="center"/>
          </w:tcPr>
          <w:p w14:paraId="103C7BAB" w14:textId="77777777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Tytuł zawodowy uzyskiwany przez absolwenta:</w:t>
            </w:r>
          </w:p>
        </w:tc>
      </w:tr>
      <w:tr w:rsidR="00901765" w14:paraId="76E68248" w14:textId="77777777">
        <w:tc>
          <w:tcPr>
            <w:tcW w:w="9356" w:type="dxa"/>
            <w:vAlign w:val="center"/>
          </w:tcPr>
          <w:p w14:paraId="53C75817" w14:textId="77777777" w:rsidR="00901765" w:rsidRDefault="0090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MAGISTER</w:t>
            </w:r>
          </w:p>
          <w:p w14:paraId="218B4519" w14:textId="77777777" w:rsidR="00901765" w:rsidRDefault="0090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7FF66315" w14:textId="77777777">
        <w:trPr>
          <w:trHeight w:val="397"/>
        </w:trPr>
        <w:tc>
          <w:tcPr>
            <w:tcW w:w="9356" w:type="dxa"/>
            <w:vAlign w:val="center"/>
          </w:tcPr>
          <w:p w14:paraId="0420F8D3" w14:textId="77777777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</w:rPr>
              <w:t>Możliwości zatrudnienia i kontynuowania kształcenia</w:t>
            </w:r>
          </w:p>
        </w:tc>
      </w:tr>
      <w:tr w:rsidR="00901765" w14:paraId="1EA4A6F4" w14:textId="77777777">
        <w:tc>
          <w:tcPr>
            <w:tcW w:w="9356" w:type="dxa"/>
            <w:vAlign w:val="center"/>
          </w:tcPr>
          <w:p w14:paraId="2A4411D2" w14:textId="1D07E2C5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Program </w:t>
            </w:r>
            <w:r w:rsidR="009B472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studiów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uwzględnia potrzeby rynku pracy oraz sprawdzone wzorce krajowe i międzynarodowe w tym względzie. Absolwent studiów drugiego stopnia cechuje się pogłębioną znajomością zagadnień finansowych i rachunkowości. Jest przygotowany do podejmowania pracy w instytucjach finansowych takich jak: banki, domy maklerskie, firmy leasingowe, </w:t>
            </w:r>
            <w:r w:rsidR="00D15F5A">
              <w:rPr>
                <w:rFonts w:ascii="Times New Roman" w:hAnsi="Times New Roman"/>
                <w:sz w:val="24"/>
                <w:szCs w:val="24"/>
                <w:lang w:eastAsia="pl-PL"/>
              </w:rPr>
              <w:t>zakłady ubezpieczeń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D15F5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towarzystwa funduszy </w:t>
            </w:r>
            <w:r w:rsidR="00D15F5A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inwestycyjnych i emerytalnych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firmy doradztwa podatkowego i rachunkowego. Absolwenci znajdują także zatrudnienie w działach finansowych przedsiębiorstw, administracji publicznej różnych szczebli (w szczególności administracji skarbowej) oraz organizacji społecznych i politycznych.  Absolwent jest przygotowany również do samodzielnego podjęcia działalności gospodarczej.</w:t>
            </w:r>
          </w:p>
          <w:p w14:paraId="106C5C11" w14:textId="77777777" w:rsidR="00A27F9F" w:rsidRPr="00C21917" w:rsidRDefault="00A27F9F" w:rsidP="00A27F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Studenci mogą uzyskać profesjonalne wsparcie w zakresie poszukiwania zatrudnienia w Centrum Szkoleń i Praktyk Zawodowych, które powstało na Wydziale Ekonomiczno-Socjologicznym UŁ. Zadaniem Centrum jest m.in. wsparcie mentorskie w zakresie</w:t>
            </w:r>
            <w:r w:rsidRPr="00B2571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kształtowania kariery zawodowej</w:t>
            </w:r>
            <w:r w:rsidR="00C2251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promowanie tzw.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praktycznych dyplomów, </w:t>
            </w:r>
            <w:r w:rsidRPr="00B25716">
              <w:rPr>
                <w:rFonts w:ascii="Times New Roman" w:hAnsi="Times New Roman"/>
                <w:sz w:val="24"/>
                <w:szCs w:val="24"/>
                <w:lang w:eastAsia="pl-PL"/>
              </w:rPr>
              <w:t>wzmacnianie zdolności przedsiębiorczych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studentów. </w:t>
            </w:r>
          </w:p>
          <w:p w14:paraId="2814A330" w14:textId="77777777" w:rsidR="00A27F9F" w:rsidRDefault="00A27F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AC525F4" w14:textId="51CEE550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Absolwenci mogą podnosić kwalifikacje na studiach podyplomowych i kursach dokształcających organizowanych w UŁ i innych uczelniach, a po nabyciu doświadczenia zawodowego i spełnieniu określonych warunków, mo</w:t>
            </w:r>
            <w:r w:rsidR="005254C9">
              <w:rPr>
                <w:rFonts w:ascii="Times New Roman" w:hAnsi="Times New Roman"/>
                <w:sz w:val="24"/>
                <w:szCs w:val="24"/>
                <w:lang w:eastAsia="pl-PL"/>
              </w:rPr>
              <w:t>gą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ubiegać się uzyskanie licencji i certyfikatów (np. doradca podatkowy, doradca inwestycyjny, makler giełdowy, agent</w:t>
            </w:r>
            <w:r w:rsidR="00480A0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firmy inwestycyjnej, broker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ubezpieczeniowy</w:t>
            </w:r>
            <w:r w:rsidR="00480A0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reasekuracyjny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biegły rewident itp.).</w:t>
            </w:r>
            <w:r w:rsidR="003802C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Absolwent studiów magisterskich posiada kompetencje umożliwiające mu podjęcie studiów trzeciego stopnia (doktoranckich) w dziedzinie nauk ekonomicznych (dyscypliny naukowe: finanse, ekonomia, nauki o zarządzaniu). Osoba decydująca się na podjęcie studiów doktoranckich powinna dysponować wysoko zaawansowaną wiedzą nie tylko w </w:t>
            </w:r>
            <w:r w:rsidR="009C034D">
              <w:rPr>
                <w:rFonts w:ascii="Times New Roman" w:hAnsi="Times New Roman"/>
                <w:sz w:val="24"/>
                <w:szCs w:val="24"/>
                <w:lang w:eastAsia="pl-PL"/>
              </w:rPr>
              <w:t>dyscyplinie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533E7">
              <w:rPr>
                <w:rFonts w:ascii="Times New Roman" w:hAnsi="Times New Roman"/>
                <w:sz w:val="24"/>
                <w:szCs w:val="24"/>
                <w:lang w:eastAsia="pl-PL"/>
              </w:rPr>
              <w:t>ekonomi</w:t>
            </w:r>
            <w:r w:rsidR="009C034D">
              <w:rPr>
                <w:rFonts w:ascii="Times New Roman" w:hAnsi="Times New Roman"/>
                <w:sz w:val="24"/>
                <w:szCs w:val="24"/>
                <w:lang w:eastAsia="pl-PL"/>
              </w:rPr>
              <w:t>a</w:t>
            </w:r>
            <w:r w:rsidR="00A533E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finans</w:t>
            </w:r>
            <w:r w:rsidR="009C034D">
              <w:rPr>
                <w:rFonts w:ascii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ale i </w:t>
            </w:r>
            <w:r w:rsidR="009C03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dyscyplin pokrewnych oraz znać odpowiednie metody badawcze. Wydział Ekonomiczno-Socjologiczny UŁ </w:t>
            </w:r>
            <w:r w:rsidR="00480A0E">
              <w:rPr>
                <w:rFonts w:ascii="Times New Roman" w:hAnsi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 uprawnienia do nadawania stopnia doktora nauk ekonomicznych w dyscyplin</w:t>
            </w:r>
            <w:r w:rsidR="00496BFC">
              <w:rPr>
                <w:rFonts w:ascii="Times New Roman" w:hAnsi="Times New Roman"/>
                <w:sz w:val="24"/>
                <w:szCs w:val="24"/>
                <w:lang w:eastAsia="pl-PL"/>
              </w:rPr>
              <w:t>ach</w:t>
            </w:r>
            <w:r w:rsidR="003802C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ekonomia</w:t>
            </w:r>
            <w:r w:rsidR="00496BF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</w:t>
            </w:r>
            <w:r w:rsidR="000E6F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finanse oraz doktora nauk społecznych w dyscyplinie </w:t>
            </w:r>
            <w:r w:rsidR="00496BFC">
              <w:rPr>
                <w:rFonts w:ascii="Times New Roman" w:hAnsi="Times New Roman"/>
                <w:sz w:val="24"/>
                <w:szCs w:val="24"/>
                <w:lang w:eastAsia="pl-PL"/>
              </w:rPr>
              <w:t>socjologia</w:t>
            </w:r>
            <w:r w:rsidR="000E6F86">
              <w:rPr>
                <w:rFonts w:ascii="Times New Roman" w:hAnsi="Times New Roman"/>
                <w:sz w:val="24"/>
                <w:szCs w:val="24"/>
                <w:lang w:eastAsia="pl-PL"/>
              </w:rPr>
              <w:t>, a także uprawnienia do nadawania stopnia doktora habilitowanego nauk ekonomicznych w dyscyplinie ekonomia oraz doktora habilitowanego nauk społecznych w dyscyplinie socjologia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14:paraId="384DE05A" w14:textId="77777777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01765" w14:paraId="43EBFA2F" w14:textId="77777777">
        <w:trPr>
          <w:trHeight w:val="397"/>
        </w:trPr>
        <w:tc>
          <w:tcPr>
            <w:tcW w:w="9356" w:type="dxa"/>
            <w:vAlign w:val="center"/>
          </w:tcPr>
          <w:p w14:paraId="2DA59258" w14:textId="77777777" w:rsidR="00901765" w:rsidRDefault="00901765" w:rsidP="00F325C1">
            <w:pPr>
              <w:keepNext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Wymagania wstępne i oczekiwane kompetencje</w:t>
            </w:r>
          </w:p>
        </w:tc>
      </w:tr>
      <w:tr w:rsidR="00901765" w14:paraId="38ED314C" w14:textId="77777777">
        <w:tc>
          <w:tcPr>
            <w:tcW w:w="9356" w:type="dxa"/>
            <w:vAlign w:val="center"/>
          </w:tcPr>
          <w:p w14:paraId="4EE9AA1A" w14:textId="0DE69DFC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Kandydat ubiegający się o przyjęcie na studia drugiego stopnia powinien posiadać wiedzę o kategoriach finansowych oraz o gospodarce narodowej i mechanizmach jej funkcjonowania, powinien znać podstawy rachunkowości i sprawozdawczości finansowej oraz ogólne zasady i procedury przeprowadzania analiz ekonomiczno-finansowych. Orientacja w tych zagadnieniach jest konieczna, ponieważ na studiach drugiego stopnia kompetencje w tym zakresie są pogłębiane.  Kandydat powinien ponadto posiadać umiejętności analityczne postrzegane jako zdolności obserwowania zdarzeń i wyciągania wniosków oraz predyspozycje do wyrażania własnych, uzasadnionych sądów dotyczących rozwiązywania problemów finansowych oraz mieć świadomość z konsekwencji podejmowanych przez niego w przyszłości decyzji finansowych. </w:t>
            </w:r>
          </w:p>
          <w:p w14:paraId="752F76CB" w14:textId="77777777" w:rsidR="00901765" w:rsidRPr="0031623E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765" w14:paraId="6A90AD61" w14:textId="77777777">
        <w:trPr>
          <w:trHeight w:val="397"/>
        </w:trPr>
        <w:tc>
          <w:tcPr>
            <w:tcW w:w="9356" w:type="dxa"/>
            <w:vAlign w:val="center"/>
          </w:tcPr>
          <w:p w14:paraId="7E890BA5" w14:textId="77777777" w:rsidR="00901765" w:rsidRDefault="009017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Zasady rekrutacji i limit przyjęć </w:t>
            </w:r>
          </w:p>
        </w:tc>
      </w:tr>
      <w:tr w:rsidR="00901765" w14:paraId="27E46546" w14:textId="77777777">
        <w:tc>
          <w:tcPr>
            <w:tcW w:w="9356" w:type="dxa"/>
          </w:tcPr>
          <w:p w14:paraId="4B584691" w14:textId="0D275254" w:rsidR="00961B4A" w:rsidRDefault="00F37033" w:rsidP="00E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033">
              <w:rPr>
                <w:rFonts w:ascii="Times New Roman" w:hAnsi="Times New Roman"/>
                <w:sz w:val="24"/>
                <w:szCs w:val="24"/>
              </w:rPr>
              <w:t>Zasady rekrutacji (w tym limity przyjęć na studia) są corocznie ustalane na podstawie uchwały Rady Wydziału i uchwały Senatu UŁ.</w:t>
            </w:r>
            <w:r w:rsidRPr="00A24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765" w:rsidRPr="00A24D79">
              <w:rPr>
                <w:rFonts w:ascii="Times New Roman" w:hAnsi="Times New Roman"/>
                <w:sz w:val="24"/>
                <w:szCs w:val="24"/>
              </w:rPr>
              <w:t xml:space="preserve">Rekrutacja na studia drugiego stopnia na kierunek </w:t>
            </w:r>
            <w:r w:rsidR="00901765" w:rsidRPr="00A24D79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="00901765" w:rsidRPr="00A24D79">
              <w:rPr>
                <w:rFonts w:ascii="Times New Roman" w:hAnsi="Times New Roman"/>
                <w:sz w:val="24"/>
                <w:szCs w:val="24"/>
              </w:rPr>
              <w:t xml:space="preserve"> prowadzona jest w oparciu o postępowanie konkursowe. Przyjęcie kandydatów następuje na podstawie postępowania kwalifikacyjnego. Postępowanie to ma charakter konkursu dyplomów (co najmniej licencjata lub równorzędnych). </w:t>
            </w:r>
            <w:r w:rsidR="00901765" w:rsidRPr="00F37033">
              <w:rPr>
                <w:rFonts w:ascii="Times New Roman" w:hAnsi="Times New Roman"/>
                <w:sz w:val="24"/>
                <w:szCs w:val="24"/>
              </w:rPr>
              <w:t>Limit przyjęć na rok akademicki 20</w:t>
            </w:r>
            <w:r w:rsidR="00364092">
              <w:rPr>
                <w:rFonts w:ascii="Times New Roman" w:hAnsi="Times New Roman"/>
                <w:sz w:val="24"/>
                <w:szCs w:val="24"/>
              </w:rPr>
              <w:t>19</w:t>
            </w:r>
            <w:r w:rsidR="00AD6EF0">
              <w:rPr>
                <w:rFonts w:ascii="Times New Roman" w:hAnsi="Times New Roman"/>
                <w:sz w:val="24"/>
                <w:szCs w:val="24"/>
              </w:rPr>
              <w:t>/2020</w:t>
            </w:r>
            <w:r w:rsidR="00901765" w:rsidRPr="00F3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1CF">
              <w:rPr>
                <w:rFonts w:ascii="Times New Roman" w:hAnsi="Times New Roman"/>
                <w:sz w:val="24"/>
                <w:szCs w:val="24"/>
              </w:rPr>
              <w:t>został ustalony na poziomie 180 osób dla studiów stacjonarnych</w:t>
            </w:r>
            <w:r w:rsidR="00ED51E3">
              <w:rPr>
                <w:rFonts w:ascii="Times New Roman" w:hAnsi="Times New Roman"/>
                <w:sz w:val="24"/>
                <w:szCs w:val="24"/>
              </w:rPr>
              <w:t xml:space="preserve"> i 150 osób dla studiów niestacjonarnych</w:t>
            </w:r>
            <w:r w:rsidR="00961B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8E2543" w14:textId="77777777" w:rsidR="000B32CD" w:rsidRDefault="000B32CD" w:rsidP="00E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980AD6" w14:textId="77777777" w:rsidR="00901765" w:rsidRPr="0031623E" w:rsidRDefault="00901765" w:rsidP="00E731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765" w14:paraId="2FFF2EB0" w14:textId="77777777">
        <w:trPr>
          <w:trHeight w:val="397"/>
        </w:trPr>
        <w:tc>
          <w:tcPr>
            <w:tcW w:w="9356" w:type="dxa"/>
            <w:vAlign w:val="center"/>
          </w:tcPr>
          <w:p w14:paraId="000DE462" w14:textId="4A5B7084" w:rsidR="00901765" w:rsidRDefault="009017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Odniesienie efektów </w:t>
            </w:r>
            <w:r w:rsidR="009B4728">
              <w:rPr>
                <w:rFonts w:ascii="Times New Roman" w:hAnsi="Times New Roman"/>
                <w:b/>
                <w:sz w:val="24"/>
                <w:szCs w:val="24"/>
              </w:rPr>
              <w:t xml:space="preserve">uczenia się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 dziedzin i dyscyplin naukowych</w:t>
            </w:r>
          </w:p>
        </w:tc>
      </w:tr>
      <w:tr w:rsidR="00901765" w14:paraId="4B0D40AB" w14:textId="77777777">
        <w:tc>
          <w:tcPr>
            <w:tcW w:w="9356" w:type="dxa"/>
            <w:vAlign w:val="center"/>
          </w:tcPr>
          <w:p w14:paraId="6BAEDA6C" w14:textId="748500A8" w:rsidR="00901765" w:rsidRDefault="00901765" w:rsidP="009832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Kierunek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związane z nim efekty</w:t>
            </w:r>
            <w:r w:rsidR="009B4728">
              <w:rPr>
                <w:rFonts w:ascii="Times New Roman" w:hAnsi="Times New Roman"/>
                <w:sz w:val="24"/>
                <w:szCs w:val="24"/>
              </w:rPr>
              <w:t xml:space="preserve"> 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są </w:t>
            </w:r>
            <w:r w:rsidR="002B45EF">
              <w:rPr>
                <w:rFonts w:ascii="Times New Roman" w:hAnsi="Times New Roman"/>
                <w:sz w:val="24"/>
                <w:szCs w:val="24"/>
              </w:rPr>
              <w:t xml:space="preserve">w 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przyporządkowane do </w:t>
            </w:r>
            <w:r w:rsidR="00983221">
              <w:rPr>
                <w:rFonts w:ascii="Times New Roman" w:hAnsi="Times New Roman"/>
                <w:sz w:val="24"/>
                <w:szCs w:val="24"/>
              </w:rPr>
              <w:t xml:space="preserve">dyscypliny ekonomia i </w:t>
            </w:r>
            <w:r>
              <w:rPr>
                <w:rFonts w:ascii="Times New Roman" w:hAnsi="Times New Roman"/>
                <w:sz w:val="24"/>
                <w:szCs w:val="24"/>
              </w:rPr>
              <w:t>finans</w:t>
            </w:r>
            <w:r w:rsidR="00983221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3221">
              <w:rPr>
                <w:rFonts w:ascii="Times New Roman" w:hAnsi="Times New Roman"/>
                <w:sz w:val="24"/>
                <w:szCs w:val="24"/>
              </w:rPr>
              <w:t>Ekonomia i f</w:t>
            </w:r>
            <w:r>
              <w:rPr>
                <w:rFonts w:ascii="Times New Roman" w:hAnsi="Times New Roman"/>
                <w:sz w:val="24"/>
                <w:szCs w:val="24"/>
              </w:rPr>
              <w:t>inanse są dyscypliną naukową reprezentującą dziedzinę nauk</w:t>
            </w:r>
            <w:r w:rsidR="00983221">
              <w:rPr>
                <w:rFonts w:ascii="Times New Roman" w:hAnsi="Times New Roman"/>
                <w:sz w:val="24"/>
                <w:szCs w:val="24"/>
              </w:rPr>
              <w:t xml:space="preserve"> społecznych (zgodnie z Rozporządzeniem Ministra Nauki i Szkolnictwa Wyższego z </w:t>
            </w:r>
            <w:r w:rsidR="00983221" w:rsidRPr="00983221">
              <w:rPr>
                <w:rFonts w:ascii="Times New Roman" w:hAnsi="Times New Roman"/>
                <w:sz w:val="24"/>
                <w:szCs w:val="24"/>
              </w:rPr>
              <w:t>dnia 20 września 2018 r.</w:t>
            </w:r>
            <w:r w:rsidR="0098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221" w:rsidRPr="00983221">
              <w:rPr>
                <w:rFonts w:ascii="Times New Roman" w:hAnsi="Times New Roman"/>
                <w:sz w:val="24"/>
                <w:szCs w:val="24"/>
              </w:rPr>
              <w:t>w sprawie dziedzin nauki i dyscyplin naukowych oraz dyscyplin artystycznych</w:t>
            </w:r>
            <w:r w:rsidR="00577D97">
              <w:rPr>
                <w:rFonts w:ascii="Times New Roman" w:hAnsi="Times New Roman"/>
                <w:sz w:val="24"/>
                <w:szCs w:val="24"/>
              </w:rPr>
              <w:t xml:space="preserve"> (Dz.U. 2018 poz. 1818)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D77328E" w14:textId="04C09C45" w:rsidR="002B45EF" w:rsidRDefault="002B45EF" w:rsidP="009832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5EF">
              <w:rPr>
                <w:rFonts w:ascii="Times New Roman" w:hAnsi="Times New Roman"/>
                <w:sz w:val="24"/>
                <w:szCs w:val="24"/>
              </w:rPr>
              <w:t>Ponadto na kierunku realizowane są treści zawierające elementy innych dyscyplin, które tworzą niezbędną podstawę pojęciową, nie wpływając jednak na interdyscyplinarność kierunku i jego przyporządkowanie do wcześniej wskazanej dziedziny i dyscypliny naukowej.</w:t>
            </w:r>
          </w:p>
          <w:p w14:paraId="2DFE4976" w14:textId="2185876E" w:rsidR="00901765" w:rsidRDefault="00577D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901765">
              <w:rPr>
                <w:rFonts w:ascii="Times New Roman" w:hAnsi="Times New Roman"/>
                <w:sz w:val="24"/>
                <w:szCs w:val="24"/>
              </w:rPr>
              <w:t>inans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901765">
              <w:rPr>
                <w:rFonts w:ascii="Times New Roman" w:hAnsi="Times New Roman"/>
                <w:sz w:val="24"/>
                <w:szCs w:val="24"/>
              </w:rPr>
              <w:t xml:space="preserve"> zajmuj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="00901765">
              <w:rPr>
                <w:rFonts w:ascii="Times New Roman" w:hAnsi="Times New Roman"/>
                <w:sz w:val="24"/>
                <w:szCs w:val="24"/>
              </w:rPr>
              <w:t xml:space="preserve"> się całokształtem zjawisk pieniężnych powstających w związku z gospodarczą i społeczną działalnością ludzi. Celem poznawczym finansów jest badanie istoty tych zjawisk, ich treści ekonomicznej i społecznej, a także związków zachodzących między nimi. Rezultaty badań i analiz zjawisk finansowych są podstawą uogólnień i dostarczają zaleceń dla działalności praktycznej w sferze pieniądza. Zadania, jakie stoją przed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dziedziną nauki ekonomia i</w:t>
            </w:r>
            <w:r w:rsidR="00901765">
              <w:rPr>
                <w:rFonts w:ascii="Times New Roman" w:hAnsi="Times New Roman"/>
                <w:sz w:val="24"/>
                <w:szCs w:val="24"/>
              </w:rPr>
              <w:t xml:space="preserve"> finans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901765">
              <w:rPr>
                <w:rFonts w:ascii="Times New Roman" w:hAnsi="Times New Roman"/>
                <w:sz w:val="24"/>
                <w:szCs w:val="24"/>
              </w:rPr>
              <w:t>i zapotrzebowaniem na jej wyniki przez praktykę, stanowią przesłankę do powiązań</w:t>
            </w:r>
            <w:r w:rsidR="008E0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tej dziedziny z</w:t>
            </w:r>
            <w:r w:rsidR="00901765">
              <w:rPr>
                <w:rFonts w:ascii="Times New Roman" w:hAnsi="Times New Roman"/>
                <w:sz w:val="24"/>
                <w:szCs w:val="24"/>
              </w:rPr>
              <w:t xml:space="preserve"> naukami o zarządzaniu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jakości</w:t>
            </w:r>
            <w:r w:rsidR="00901765">
              <w:rPr>
                <w:rFonts w:ascii="Times New Roman" w:hAnsi="Times New Roman"/>
                <w:sz w:val="24"/>
                <w:szCs w:val="24"/>
              </w:rPr>
              <w:t xml:space="preserve">, socjologią, psychologią, prawem, matematyką i dyscyplinami pokrewnymi, naukami politycznymi, demografią, historią i </w:t>
            </w:r>
            <w:r w:rsidR="008E0349">
              <w:rPr>
                <w:rFonts w:ascii="Times New Roman" w:hAnsi="Times New Roman"/>
                <w:sz w:val="24"/>
                <w:szCs w:val="24"/>
              </w:rPr>
              <w:t>etyką</w:t>
            </w:r>
            <w:r w:rsidR="009017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5500D2" w14:textId="77777777" w:rsidR="00901765" w:rsidRPr="0031623E" w:rsidRDefault="009017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765" w14:paraId="6F5C5481" w14:textId="77777777">
        <w:tc>
          <w:tcPr>
            <w:tcW w:w="9356" w:type="dxa"/>
          </w:tcPr>
          <w:p w14:paraId="267B9DAA" w14:textId="77777777" w:rsidR="00901765" w:rsidRPr="0031623E" w:rsidRDefault="00901765" w:rsidP="00AD6E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1765" w14:paraId="032889F7" w14:textId="77777777">
        <w:trPr>
          <w:trHeight w:val="397"/>
        </w:trPr>
        <w:tc>
          <w:tcPr>
            <w:tcW w:w="9356" w:type="dxa"/>
            <w:vAlign w:val="center"/>
          </w:tcPr>
          <w:p w14:paraId="54AFC49C" w14:textId="77777777" w:rsidR="00D71F3E" w:rsidRPr="0065023F" w:rsidRDefault="00D71F3E" w:rsidP="00D71F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23F">
              <w:rPr>
                <w:rFonts w:ascii="Times New Roman" w:hAnsi="Times New Roman"/>
                <w:b/>
                <w:sz w:val="24"/>
                <w:szCs w:val="24"/>
              </w:rPr>
              <w:t>Efekty uczenia się z zakresu ochrony własności intelektualnej i prawa autorskiego</w:t>
            </w:r>
          </w:p>
          <w:p w14:paraId="7616868F" w14:textId="77777777" w:rsidR="00D71F3E" w:rsidRPr="0065023F" w:rsidRDefault="00D71F3E" w:rsidP="00D71F3E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23F">
              <w:rPr>
                <w:rFonts w:ascii="Times New Roman" w:hAnsi="Times New Roman"/>
                <w:sz w:val="24"/>
                <w:szCs w:val="24"/>
              </w:rPr>
              <w:t>W UŁ został przewidziany obowiązek zaliczenia przez studentów szkolenia z zakresu prawa autorskiego. Szkolenie i jego zaliczenie przeprowadzane jest z wykorzystaniem metod i technik kształcenia na odległość (on-line) na Uczelnianej Platformie Zdalnego Kształcenia e-Campus. Uzyskanie zaliczenia szkolenia jest warunkiem zaliczenia pierwszego roku studiów. Niezaliczenie w terminie szkolenia z przedmiotu „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>rawo autorskie” powoduje niezaliczenie semestru, bez możliwości uzyskania wpisu warunkowego.</w:t>
            </w:r>
          </w:p>
          <w:p w14:paraId="6D29AF6D" w14:textId="334387F7" w:rsidR="00D71F3E" w:rsidRDefault="00D71F3E" w:rsidP="00D71F3E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23F">
              <w:rPr>
                <w:rFonts w:ascii="Times New Roman" w:hAnsi="Times New Roman"/>
                <w:sz w:val="24"/>
                <w:szCs w:val="24"/>
              </w:rPr>
              <w:t xml:space="preserve">W programie studiów na kierunku </w:t>
            </w:r>
            <w:r>
              <w:rPr>
                <w:rFonts w:ascii="Times New Roman" w:hAnsi="Times New Roman"/>
                <w:sz w:val="24"/>
                <w:szCs w:val="24"/>
              </w:rPr>
              <w:t>Finanse i Rachunkowość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 xml:space="preserve"> zawarto efekt uczenia się o numerze </w:t>
            </w:r>
            <w:r w:rsidRPr="00A7644E">
              <w:rPr>
                <w:rFonts w:ascii="Times New Roman" w:hAnsi="Times New Roman"/>
                <w:sz w:val="24"/>
                <w:szCs w:val="24"/>
              </w:rPr>
              <w:t>06FB-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7644E">
              <w:rPr>
                <w:rFonts w:ascii="Times New Roman" w:hAnsi="Times New Roman"/>
                <w:sz w:val="24"/>
                <w:szCs w:val="24"/>
              </w:rPr>
              <w:t>A_W12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 xml:space="preserve">, który brzmi następująco: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student 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>„</w:t>
            </w:r>
            <w:r w:rsidRPr="00D71F3E">
              <w:rPr>
                <w:rFonts w:ascii="Times New Roman" w:hAnsi="Times New Roman"/>
                <w:sz w:val="24"/>
                <w:szCs w:val="24"/>
              </w:rPr>
              <w:t>zna i rozumie pojęcia i zasady z zakresu ochrony własności przemysłowej i prawa autorskiego oraz konieczność zarządzania zasobami własności intelektualnej</w:t>
            </w:r>
            <w:r w:rsidRPr="0065023F">
              <w:rPr>
                <w:rFonts w:ascii="Times New Roman" w:hAnsi="Times New Roman"/>
                <w:sz w:val="24"/>
                <w:szCs w:val="24"/>
              </w:rPr>
              <w:t>”. Niezależnie od wyżej wspomnianego szklenia, efekt ten realizowany jest na większości przedmiotów wchodzących w skald planu studiów.</w:t>
            </w:r>
          </w:p>
          <w:p w14:paraId="17830BFE" w14:textId="77777777" w:rsidR="00D71F3E" w:rsidRPr="00D71F3E" w:rsidRDefault="00D71F3E" w:rsidP="00D71F3E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22B939" w14:textId="3C964D8B" w:rsidR="00901765" w:rsidRDefault="0090176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Kierunkowe efekty </w:t>
            </w:r>
            <w:r w:rsidR="006D54BE">
              <w:rPr>
                <w:rFonts w:ascii="Times New Roman" w:hAnsi="Times New Roman"/>
                <w:b/>
                <w:sz w:val="24"/>
                <w:szCs w:val="24"/>
              </w:rPr>
              <w:t xml:space="preserve">uczenia się </w:t>
            </w:r>
          </w:p>
        </w:tc>
      </w:tr>
      <w:tr w:rsidR="00901765" w14:paraId="7B318C0B" w14:textId="77777777">
        <w:tc>
          <w:tcPr>
            <w:tcW w:w="9356" w:type="dxa"/>
            <w:vAlign w:val="center"/>
          </w:tcPr>
          <w:p w14:paraId="45417C6E" w14:textId="7E6DACCB" w:rsidR="00901765" w:rsidRDefault="009E745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br w:type="page"/>
            </w:r>
            <w:r w:rsidR="0090176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Proces kształcenia na studiach drugiego stopnia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 w:rsidR="0090176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="0090176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uwzględnia rozwiązania koncepcji bolońskiej i zapewnia studentowi otrzymanie odpowiedniej wiedzy kierunkowej oraz wykształcenie umiejętności i kompetencji niezbędnych przyszłemu profesjonaliście realizującemu zadania z zakresu finansów i rachunkowości. </w:t>
            </w:r>
          </w:p>
          <w:p w14:paraId="7C4F6E89" w14:textId="77777777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Proces kształcenia zmierzający do dostarczenia studentowi stosownych kompetencji w zakresie finansów i rachunkowości nastawiony jest na wspomaganie i ukierunkowanie rozwoju studenta, jego samodzielnego myślenia oraz kształtowania postaw innowacyjnych i kreatywnych. W oparciu o realizowane treści programowe studenci potrafią obserwować i analizować zjawiska finansowe w ujęciu mikro- i makroekonomicznym posługując się odpowiednio dobranymi metodami badawczymi oraz technikami i narzędziami analitycznymi, wykorzystywać zdobytą wiedzę do realizacji różnych zadań w pracy zawodowej i samodzielnie proponować rozwiązania konkretnych problemów decyzyjnych, krytycznie oceniać społeczne i ekonomiczne konsekwencje po</w:t>
            </w:r>
            <w:r w:rsidR="0031623E">
              <w:rPr>
                <w:rFonts w:ascii="Times New Roman" w:hAnsi="Times New Roman"/>
                <w:sz w:val="24"/>
                <w:szCs w:val="24"/>
                <w:lang w:eastAsia="pl-PL"/>
              </w:rPr>
              <w:t>dejmowanych decyzji finansowych,</w:t>
            </w:r>
            <w:r w:rsidR="00F3703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E034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formułować wypowiedzi ustne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 </w:t>
            </w:r>
            <w:r w:rsidR="008E0349" w:rsidRPr="00852FD6">
              <w:rPr>
                <w:rFonts w:ascii="Times New Roman" w:hAnsi="Times New Roman"/>
                <w:sz w:val="24"/>
                <w:szCs w:val="24"/>
                <w:lang w:eastAsia="pl-PL"/>
              </w:rPr>
              <w:t>przygotowywać prace pisemne</w:t>
            </w:r>
            <w:r w:rsidR="008E0349" w:rsidDel="00852FD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sposób klarowny i spójny na tematy dotyczące wybranych zagadnień finansowych. </w:t>
            </w:r>
          </w:p>
          <w:p w14:paraId="0E50882A" w14:textId="77777777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Dzięki przekazanym treściom programowym i nabytym umiejętnośc</w:t>
            </w:r>
            <w:r w:rsidR="008E0349">
              <w:rPr>
                <w:rFonts w:ascii="Times New Roman" w:hAnsi="Times New Roman"/>
                <w:sz w:val="24"/>
                <w:szCs w:val="24"/>
                <w:lang w:eastAsia="pl-PL"/>
              </w:rPr>
              <w:t>iom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 ukończeniu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studiów drugiego stopnia absolwent kierunku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prawidłowo identyfikuje i rozstrzyga dylematy związane z wykonywaniem zawodu, dokonuje samooceny własnych kompetencji, rozumie potrzebę ciągłego dokształcania się zawodowego i rozwoju, docenia znaczenie posiadanej wiedzy dla utrzymania i rozwoju więzi w środowiskach społecznych, jest także przygotowany do podjęcia własnej działalności gospodarczej.  </w:t>
            </w:r>
          </w:p>
          <w:p w14:paraId="4284799E" w14:textId="08634F98" w:rsidR="00901765" w:rsidRDefault="009017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Aplikacyjność programu </w:t>
            </w:r>
            <w:r w:rsidR="00022BF4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na drugim stopniu studiów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wyraża się </w:t>
            </w:r>
            <w:r w:rsidR="000D27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m.in.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 możliwości wyboru</w:t>
            </w:r>
            <w:r w:rsidR="000D27F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przez studentów różnych tematycznie modułów wybieralnych (oprócz wykładów do wyboru w języku polskim i zajęć w językach obcych)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 Studenci mają do wyboru następujące moduły</w:t>
            </w:r>
            <w:r w:rsidR="000D27FD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14:paraId="64F120A8" w14:textId="77777777" w:rsidR="009E7454" w:rsidRDefault="009E745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4281"/>
            </w:tblGrid>
            <w:tr w:rsidR="00901765" w14:paraId="4F191072" w14:textId="77777777">
              <w:tc>
                <w:tcPr>
                  <w:tcW w:w="4849" w:type="dxa"/>
                </w:tcPr>
                <w:p w14:paraId="6F3A6B60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  <w:t xml:space="preserve">Nazwa modułu </w:t>
                  </w:r>
                  <w:r w:rsidR="000B3450"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  <w:t>wybieralnego</w:t>
                  </w:r>
                </w:p>
              </w:tc>
              <w:tc>
                <w:tcPr>
                  <w:tcW w:w="4281" w:type="dxa"/>
                </w:tcPr>
                <w:p w14:paraId="2F363EEF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pl-PL"/>
                    </w:rPr>
                    <w:t>Forma studiów</w:t>
                  </w:r>
                </w:p>
              </w:tc>
            </w:tr>
            <w:tr w:rsidR="00901765" w14:paraId="199F47BC" w14:textId="77777777">
              <w:tc>
                <w:tcPr>
                  <w:tcW w:w="4849" w:type="dxa"/>
                </w:tcPr>
                <w:p w14:paraId="0F98B30B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Instytucje i produkty finansowe</w:t>
                  </w:r>
                </w:p>
              </w:tc>
              <w:tc>
                <w:tcPr>
                  <w:tcW w:w="4281" w:type="dxa"/>
                  <w:vAlign w:val="center"/>
                </w:tcPr>
                <w:p w14:paraId="7019675D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 i niestacjonarne</w:t>
                  </w:r>
                </w:p>
              </w:tc>
            </w:tr>
            <w:tr w:rsidR="00901765" w14:paraId="3CD6FA36" w14:textId="77777777">
              <w:tc>
                <w:tcPr>
                  <w:tcW w:w="4849" w:type="dxa"/>
                </w:tcPr>
                <w:p w14:paraId="0E8FAEF9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Finanse korporac</w:t>
                  </w:r>
                  <w:r w:rsidR="00DB5BAC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ji</w:t>
                  </w:r>
                </w:p>
              </w:tc>
              <w:tc>
                <w:tcPr>
                  <w:tcW w:w="4281" w:type="dxa"/>
                  <w:vAlign w:val="center"/>
                </w:tcPr>
                <w:p w14:paraId="3938385C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 i niestacjonarne</w:t>
                  </w:r>
                </w:p>
              </w:tc>
            </w:tr>
            <w:tr w:rsidR="00901765" w14:paraId="08B91913" w14:textId="77777777">
              <w:tc>
                <w:tcPr>
                  <w:tcW w:w="4849" w:type="dxa"/>
                </w:tcPr>
                <w:p w14:paraId="1E49CCD3" w14:textId="060764C8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Zrównoważony rozwój przedsiębiorstw</w:t>
                  </w:r>
                  <w:r w:rsidR="00210E64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010FC7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(do r</w:t>
                  </w:r>
                  <w:r w:rsidR="00ED51E3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 xml:space="preserve">oku </w:t>
                  </w:r>
                  <w:proofErr w:type="spellStart"/>
                  <w:r w:rsidR="00ED51E3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akad</w:t>
                  </w:r>
                  <w:proofErr w:type="spellEnd"/>
                  <w:r w:rsidR="00ED51E3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 xml:space="preserve">. </w:t>
                  </w:r>
                  <w:r w:rsidR="00010FC7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 xml:space="preserve"> 2018/19</w:t>
                  </w:r>
                </w:p>
              </w:tc>
              <w:tc>
                <w:tcPr>
                  <w:tcW w:w="4281" w:type="dxa"/>
                  <w:vAlign w:val="center"/>
                </w:tcPr>
                <w:p w14:paraId="10438103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 i niestacjonarne</w:t>
                  </w:r>
                </w:p>
              </w:tc>
            </w:tr>
            <w:tr w:rsidR="00901765" w14:paraId="7BA47F9F" w14:textId="77777777">
              <w:tc>
                <w:tcPr>
                  <w:tcW w:w="4849" w:type="dxa"/>
                </w:tcPr>
                <w:p w14:paraId="40039E3B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Zarządzanie finansami samorządu terytorialnego</w:t>
                  </w:r>
                </w:p>
              </w:tc>
              <w:tc>
                <w:tcPr>
                  <w:tcW w:w="4281" w:type="dxa"/>
                  <w:vAlign w:val="center"/>
                </w:tcPr>
                <w:p w14:paraId="65DA1D57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 i niestacjonarne</w:t>
                  </w:r>
                </w:p>
              </w:tc>
            </w:tr>
            <w:tr w:rsidR="00901765" w14:paraId="3B685D8D" w14:textId="77777777">
              <w:tc>
                <w:tcPr>
                  <w:tcW w:w="4849" w:type="dxa"/>
                </w:tcPr>
                <w:p w14:paraId="70C101FA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Finanse i rachunkowość małych i średnich przedsiębiorstw</w:t>
                  </w:r>
                </w:p>
              </w:tc>
              <w:tc>
                <w:tcPr>
                  <w:tcW w:w="4281" w:type="dxa"/>
                  <w:vAlign w:val="center"/>
                </w:tcPr>
                <w:p w14:paraId="3775C08B" w14:textId="77777777" w:rsidR="00901765" w:rsidRDefault="009017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 i niestacjonarne</w:t>
                  </w:r>
                </w:p>
              </w:tc>
            </w:tr>
            <w:tr w:rsidR="00010FC7" w14:paraId="1051E724" w14:textId="77777777">
              <w:tc>
                <w:tcPr>
                  <w:tcW w:w="4849" w:type="dxa"/>
                </w:tcPr>
                <w:p w14:paraId="4D09401D" w14:textId="16760A27" w:rsidR="00010FC7" w:rsidRDefault="0001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Audyt finansowy (o</w:t>
                  </w:r>
                  <w:r w:rsidR="00ED51E3"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d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 xml:space="preserve"> roku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. 2019/20)</w:t>
                  </w:r>
                </w:p>
              </w:tc>
              <w:tc>
                <w:tcPr>
                  <w:tcW w:w="4281" w:type="dxa"/>
                  <w:vAlign w:val="center"/>
                </w:tcPr>
                <w:p w14:paraId="76ED7FEF" w14:textId="52C4FFE5" w:rsidR="00010FC7" w:rsidRDefault="0001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pl-PL"/>
                    </w:rPr>
                    <w:t>Studia stacjonarne</w:t>
                  </w:r>
                </w:p>
              </w:tc>
            </w:tr>
          </w:tbl>
          <w:p w14:paraId="2DD9C7E2" w14:textId="77777777" w:rsidR="008C7813" w:rsidRDefault="008C781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6D604E4" w14:textId="77777777" w:rsidR="00552A6D" w:rsidRDefault="00552A6D" w:rsidP="0046758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B8665DD" w14:textId="77777777" w:rsidR="00552A6D" w:rsidRDefault="00552A6D" w:rsidP="0046758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DFE8A41" w14:textId="6183F0CF" w:rsidR="00901765" w:rsidRDefault="00901765" w:rsidP="00493EA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Szczegółowy opis efektów </w:t>
            </w:r>
            <w:r w:rsidR="00531785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dla studiów drugiego stopnia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odniesieniem do </w:t>
            </w:r>
            <w:r w:rsidR="00493EAD">
              <w:rPr>
                <w:rFonts w:ascii="Times New Roman" w:hAnsi="Times New Roman"/>
                <w:sz w:val="24"/>
                <w:szCs w:val="24"/>
                <w:lang w:eastAsia="pl-PL"/>
              </w:rPr>
              <w:t>c</w:t>
            </w:r>
            <w:r w:rsidR="00493EAD" w:rsidRPr="00493EAD">
              <w:rPr>
                <w:rFonts w:ascii="Times New Roman" w:hAnsi="Times New Roman"/>
                <w:sz w:val="24"/>
                <w:szCs w:val="24"/>
                <w:lang w:eastAsia="pl-PL"/>
              </w:rPr>
              <w:t>harakterystyk</w:t>
            </w:r>
            <w:r w:rsidR="00493EA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pierwszego i</w:t>
            </w:r>
            <w:r w:rsidR="00493EAD" w:rsidRPr="00493EA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drugiego stopnia efektów uczenia się dla kwalifikacji na poziom</w:t>
            </w:r>
            <w:r w:rsidR="00493EAD">
              <w:rPr>
                <w:rFonts w:ascii="Times New Roman" w:hAnsi="Times New Roman"/>
                <w:sz w:val="24"/>
                <w:szCs w:val="24"/>
                <w:lang w:eastAsia="pl-PL"/>
              </w:rPr>
              <w:t>ie 7</w:t>
            </w:r>
            <w:r w:rsidR="00493EAD" w:rsidRPr="00493EA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Polskiej Ramy</w:t>
            </w:r>
            <w:r w:rsidR="00493EA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93EAD" w:rsidRPr="00493EA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Kwalifikacji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przedstawiono w zestawieniu tabelarycznym. Kierunkowe efekty są identyczne dla studiów prowadzonych w </w:t>
            </w:r>
            <w:r w:rsidR="0046758D">
              <w:rPr>
                <w:rFonts w:ascii="Times New Roman" w:hAnsi="Times New Roman"/>
                <w:sz w:val="24"/>
                <w:szCs w:val="24"/>
                <w:lang w:eastAsia="pl-PL"/>
              </w:rPr>
              <w:t>trybie stacjonarnym i niestacjonarnym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  <w:p w14:paraId="090AB795" w14:textId="77777777" w:rsidR="0046758D" w:rsidRDefault="0046758D" w:rsidP="00BA39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6D675B0" w14:textId="1DBA1256" w:rsidR="00901765" w:rsidRDefault="00901765" w:rsidP="003162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EFEKTY</w:t>
      </w:r>
      <w:r w:rsidR="0068582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UCZENIA SIĘ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NA KIERUNKU STUDIÓW</w:t>
      </w:r>
    </w:p>
    <w:p w14:paraId="757E5A2C" w14:textId="6894F0EA" w:rsidR="00901765" w:rsidRDefault="00C73673" w:rsidP="006858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lang w:eastAsia="pl-PL"/>
        </w:rPr>
        <w:t>Finanse i rachunkowość</w:t>
      </w:r>
      <w:r w:rsidR="00901765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. </w:t>
      </w:r>
      <w:r w:rsidR="0068582E"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 w:rsidR="00901765">
        <w:rPr>
          <w:rFonts w:ascii="Times New Roman" w:eastAsia="Times New Roman" w:hAnsi="Times New Roman"/>
          <w:b/>
          <w:bCs/>
          <w:color w:val="000000"/>
          <w:lang w:eastAsia="pl-PL"/>
        </w:rPr>
        <w:t>STUDIA DRUGIEGO STOPNIA</w:t>
      </w:r>
      <w:r w:rsidR="0068582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- </w:t>
      </w:r>
      <w:r w:rsidR="00901765">
        <w:rPr>
          <w:rFonts w:ascii="Times New Roman" w:eastAsia="Times New Roman" w:hAnsi="Times New Roman"/>
          <w:b/>
          <w:bCs/>
          <w:color w:val="000000"/>
          <w:lang w:eastAsia="pl-PL"/>
        </w:rPr>
        <w:t>PROFIL OGÓLNOAKADEMICKI</w:t>
      </w:r>
    </w:p>
    <w:p w14:paraId="0B564CBD" w14:textId="77777777" w:rsidR="00901765" w:rsidRDefault="009017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6285"/>
        <w:gridCol w:w="1381"/>
      </w:tblGrid>
      <w:tr w:rsidR="00901765" w14:paraId="60872CB6" w14:textId="77777777" w:rsidTr="0088019D">
        <w:trPr>
          <w:trHeight w:val="24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AA0CA" w14:textId="77777777" w:rsidR="00901765" w:rsidRDefault="009017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Objaśnienie oznaczeń symboli:</w:t>
            </w:r>
          </w:p>
        </w:tc>
      </w:tr>
      <w:tr w:rsidR="00901765" w14:paraId="5C491AA2" w14:textId="77777777" w:rsidTr="0088019D">
        <w:trPr>
          <w:trHeight w:val="24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B3F53" w14:textId="3A8937D8" w:rsidR="00901765" w:rsidRDefault="00901765" w:rsidP="00EB30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01765" w14:paraId="4F9F0F17" w14:textId="77777777" w:rsidTr="0088019D">
        <w:trPr>
          <w:trHeight w:val="24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F9DA0" w14:textId="3D3028D1" w:rsidR="00901765" w:rsidRDefault="00EB308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06FB-2A_</w:t>
            </w:r>
            <w:r w:rsidR="0090176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oznaczenie kierunkowych efektów</w:t>
            </w:r>
            <w:r w:rsidR="006858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uczenia się</w:t>
            </w:r>
            <w:r w:rsidR="0090176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profil </w:t>
            </w:r>
            <w:proofErr w:type="spellStart"/>
            <w:r w:rsidR="00901765">
              <w:rPr>
                <w:rFonts w:ascii="Times New Roman" w:eastAsia="Times New Roman" w:hAnsi="Times New Roman"/>
                <w:color w:val="000000"/>
                <w:lang w:eastAsia="pl-PL"/>
              </w:rPr>
              <w:t>ogólnoakademicki</w:t>
            </w:r>
            <w:proofErr w:type="spellEnd"/>
            <w:r w:rsidR="0090176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dla studiów drugiego stopnia na Wydziale Ekonomiczno-Socjologicznym UŁ</w:t>
            </w:r>
          </w:p>
        </w:tc>
      </w:tr>
      <w:tr w:rsidR="00901765" w14:paraId="7FFE1EA8" w14:textId="77777777" w:rsidTr="0088019D">
        <w:trPr>
          <w:trHeight w:val="24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2CAE3" w14:textId="77777777" w:rsidR="00901765" w:rsidRDefault="009017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 podkreśleniu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kategoria wiedzy,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U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kategoria umiejętności,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K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 kategoria kompetencji</w:t>
            </w:r>
          </w:p>
        </w:tc>
      </w:tr>
      <w:tr w:rsidR="00901765" w14:paraId="20A0E749" w14:textId="77777777" w:rsidTr="0088019D">
        <w:trPr>
          <w:trHeight w:val="24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1DC49" w14:textId="7B9AC179" w:rsidR="002E1316" w:rsidRDefault="0090176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01, 02, 03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….  numer efektu </w:t>
            </w:r>
            <w:r w:rsidR="0068582E">
              <w:rPr>
                <w:rFonts w:ascii="Times New Roman" w:eastAsia="Times New Roman" w:hAnsi="Times New Roman"/>
                <w:color w:val="000000"/>
                <w:lang w:eastAsia="pl-PL"/>
              </w:rPr>
              <w:t>uczenia się</w:t>
            </w:r>
          </w:p>
          <w:p w14:paraId="2505C0D4" w14:textId="2AD3B69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U_W, P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_U, P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U_K – Uniwersalne charakterystyki efektów uczenia się według Polskiej Ramy Kwalifikacji dla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siódmego</w:t>
            </w: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poziomu studiów, odpowiednio w zakresie wiedzy, umiejętności i kompetencji społecznych</w:t>
            </w:r>
          </w:p>
          <w:p w14:paraId="68C33C4F" w14:textId="53FD266C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S – charakterystyki drugiego stopnia efektów uczenia się według Polskiej Ramy Kwalifikacji dla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siódmego</w:t>
            </w: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poziomu studiów</w:t>
            </w:r>
          </w:p>
          <w:p w14:paraId="24EDA4DA" w14:textId="7777777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WG – efekty uczenia się w zakresie wiedzy: zakres i głębia/kompletność perspektywy poznawczej i zależności</w:t>
            </w:r>
          </w:p>
          <w:p w14:paraId="4BDA063A" w14:textId="7777777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WK – efekty uczenia się w zakresie wiedzy: kontekst/uwarunkowania, skutki</w:t>
            </w:r>
          </w:p>
          <w:p w14:paraId="062DC068" w14:textId="7777777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UW – efekty uczenia się w zakresie umiejętności: wykorzystanie wiedzy/rozwiązywane problemy i wykonywane zadania</w:t>
            </w:r>
          </w:p>
          <w:p w14:paraId="243B0763" w14:textId="7777777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UK – efekty uczenia się w zakresie umiejętności: komunikowanie się/odbieranie i tworzenie </w:t>
            </w: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wypowiedzi, upowszechnianie wiedzy w środowisku naukowym i posługiwanie się językiem obcym</w:t>
            </w:r>
          </w:p>
          <w:p w14:paraId="07971DE3" w14:textId="7777777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UO – efekty uczenia się w zakresie umiejętności: organizacja pracy/planowanie i praca zespołowa</w:t>
            </w:r>
          </w:p>
          <w:p w14:paraId="4B62346D" w14:textId="7777777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UU – efekty uczenia się w zakresie umiejętności: uczenie się/planowanie własnego rozwoju i rozwoju innych osób</w:t>
            </w:r>
          </w:p>
          <w:p w14:paraId="118224D3" w14:textId="7777777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KK – efekty uczenia się w zakresie kompetencji społecznych: oceny/krytyczne podejście</w:t>
            </w:r>
          </w:p>
          <w:p w14:paraId="48CB635B" w14:textId="77777777" w:rsidR="002E1316" w:rsidRP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KO – efekty uczenia się w zakresie kompetencji społecznych: odpowiedzialność, wypełnianie zobowiązań społecznych i działanie na rzecz interesu publicznego</w:t>
            </w:r>
          </w:p>
          <w:p w14:paraId="3DAF7672" w14:textId="4D50D0C0" w:rsidR="002E1316" w:rsidRDefault="002E1316" w:rsidP="002E13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1316">
              <w:rPr>
                <w:rFonts w:ascii="Times New Roman" w:eastAsia="Times New Roman" w:hAnsi="Times New Roman"/>
                <w:color w:val="000000"/>
                <w:lang w:eastAsia="pl-PL"/>
              </w:rPr>
              <w:t>KR – efekty uczenia się w zakresie kompetencji społecznych: rola zawodowa/niezależność i rozwój etosu</w:t>
            </w:r>
          </w:p>
          <w:p w14:paraId="52EB1C13" w14:textId="7AFD4034" w:rsidR="00901765" w:rsidRPr="002E1316" w:rsidRDefault="00901765" w:rsidP="002E1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8019D" w:rsidRPr="00EF240B" w14:paraId="52D6DECE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D232DD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Symbol</w:t>
            </w:r>
          </w:p>
        </w:tc>
        <w:tc>
          <w:tcPr>
            <w:tcW w:w="62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DF64689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7813">
              <w:rPr>
                <w:rFonts w:ascii="Times New Roman" w:hAnsi="Times New Roman"/>
                <w:b/>
                <w:bCs/>
                <w:color w:val="000000"/>
              </w:rPr>
              <w:t xml:space="preserve">Efekty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uczenia się </w:t>
            </w:r>
            <w:r w:rsidRPr="008C7813">
              <w:rPr>
                <w:rFonts w:ascii="Times New Roman" w:hAnsi="Times New Roman"/>
                <w:b/>
                <w:bCs/>
                <w:color w:val="000000"/>
              </w:rPr>
              <w:t xml:space="preserve">dla kierunku studiów </w:t>
            </w:r>
            <w:r w:rsidRPr="008C781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Finanse i rachunkowość.  </w:t>
            </w:r>
            <w:r w:rsidRPr="008C7813">
              <w:rPr>
                <w:rFonts w:ascii="Times New Roman" w:hAnsi="Times New Roman"/>
                <w:b/>
                <w:bCs/>
                <w:iCs/>
                <w:color w:val="000000"/>
              </w:rPr>
              <w:t>Po ukończeniu studiów drugiego stopnia na kierunku studiów</w:t>
            </w:r>
            <w:r w:rsidRPr="008C7813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Finanse i rachunkowość </w:t>
            </w:r>
            <w:r w:rsidRPr="008C7813">
              <w:rPr>
                <w:rFonts w:ascii="Times New Roman" w:hAnsi="Times New Roman"/>
                <w:b/>
                <w:bCs/>
                <w:iCs/>
                <w:color w:val="000000"/>
              </w:rPr>
              <w:t>absolwent:</w:t>
            </w:r>
          </w:p>
        </w:tc>
        <w:tc>
          <w:tcPr>
            <w:tcW w:w="13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FCF886" w14:textId="77777777" w:rsidR="0088019D" w:rsidRPr="00EF240B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45819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Odniesienie do składnika opisu charakterystyk pierwszego i drugiego stopnia PRK</w:t>
            </w:r>
          </w:p>
        </w:tc>
      </w:tr>
      <w:tr w:rsidR="0088019D" w:rsidRPr="008C7813" w14:paraId="48ECA23F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92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2E7289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WIEDZA</w:t>
            </w:r>
          </w:p>
        </w:tc>
      </w:tr>
      <w:tr w:rsidR="0088019D" w:rsidRPr="008C7813" w14:paraId="29A2C013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91938BB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06FB-2A_W01</w:t>
            </w:r>
          </w:p>
        </w:tc>
        <w:tc>
          <w:tcPr>
            <w:tcW w:w="6285" w:type="dxa"/>
            <w:tcBorders>
              <w:top w:val="single" w:sz="12" w:space="0" w:color="000000"/>
            </w:tcBorders>
            <w:vAlign w:val="center"/>
          </w:tcPr>
          <w:p w14:paraId="17A242B7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pogłębioną 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wiedzę  o finansach jako dyscyplinie naukowej i o miejscu finansów w systemie nauk społecznych oraz o powiązaniach metodologicznych i przedmiotowych z innym dyscyplinami naukowymi</w:t>
            </w:r>
          </w:p>
        </w:tc>
        <w:tc>
          <w:tcPr>
            <w:tcW w:w="138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6E625B8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63FC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1263FC">
              <w:rPr>
                <w:rFonts w:ascii="Times New Roman" w:hAnsi="Times New Roman"/>
                <w:color w:val="000000"/>
                <w:sz w:val="18"/>
                <w:szCs w:val="18"/>
              </w:rPr>
              <w:t>U_W</w:t>
            </w:r>
          </w:p>
          <w:p w14:paraId="0641E960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6CEFF66E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63AF5538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06FB-2A_W02</w:t>
            </w:r>
          </w:p>
        </w:tc>
        <w:tc>
          <w:tcPr>
            <w:tcW w:w="6285" w:type="dxa"/>
            <w:vAlign w:val="center"/>
          </w:tcPr>
          <w:p w14:paraId="586527A6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posiada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pogłębioną 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wiedzę o systemie finansowym państwa oraz  pogłębioną wiedzę w odniesieniu do poszczególnych elementów  systemu finansowego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3BAEF122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4165796C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214B7837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4CCDBDC4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06FB-2A_W03</w:t>
            </w:r>
          </w:p>
        </w:tc>
        <w:tc>
          <w:tcPr>
            <w:tcW w:w="6285" w:type="dxa"/>
            <w:vAlign w:val="center"/>
          </w:tcPr>
          <w:p w14:paraId="0BF5DFF3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ma pogłębioną wiedzę o relacjach między poszczególnymi elementami systemu  finansowego oraz między systemem finansowym a wybranymi strukturami i instytucjami społecznymi, dostrzega istotę ekonomiczną i społeczną zjawisk finansowych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729D1549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0F469193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737D15A6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674F9837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06FB-2A_W04</w:t>
            </w:r>
          </w:p>
        </w:tc>
        <w:tc>
          <w:tcPr>
            <w:tcW w:w="6285" w:type="dxa"/>
            <w:vAlign w:val="center"/>
          </w:tcPr>
          <w:p w14:paraId="738F65B2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 uporządkowaną i pogłębioną wiedzę o rodzajach powiązań finansowych występujących między podmiotami systemu ekonomicznego i społecznego, zna prawidłowości charakteryzujące te powiązania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5F3D5732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4F470AFB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77F314F8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20B472AC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06FB-2A_W05</w:t>
            </w:r>
          </w:p>
        </w:tc>
        <w:tc>
          <w:tcPr>
            <w:tcW w:w="6285" w:type="dxa"/>
            <w:vAlign w:val="center"/>
          </w:tcPr>
          <w:p w14:paraId="45A00394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pogłębioną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wiedzę o roli człowieka i społeczeństwa w procesie tworzenia i funkcjonowania systemu finansowego, 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26B62F77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3647B4E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56E5D105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247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43786A40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06FB-2A_W06</w:t>
            </w:r>
          </w:p>
        </w:tc>
        <w:tc>
          <w:tcPr>
            <w:tcW w:w="6285" w:type="dxa"/>
            <w:vAlign w:val="center"/>
          </w:tcPr>
          <w:p w14:paraId="7D90F256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 w sposób pogłębiony wybrane metody i narzędzia badania oraz analizy   zjawisk i stosunków finansowych, prognozowania i przeprowadzania symulacji finansowych,  w tym techniki pozyskiwania danych i informacji, pozwalające  identyfikować prawidłowości w funkcjonowaniu systemu finansowego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3CADCC52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72844206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18EEC2A7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794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49909BEF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06FB-2A_W07</w:t>
            </w:r>
          </w:p>
        </w:tc>
        <w:tc>
          <w:tcPr>
            <w:tcW w:w="6285" w:type="dxa"/>
            <w:vAlign w:val="center"/>
          </w:tcPr>
          <w:p w14:paraId="4BBB07F9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ma pogłębioną wiedzę o rachunkowości jako specyficznym systemie gromadzenia i przetwarzania danych oraz prezentacji informacji o procesach gospodarczych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612DC7BA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34541678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41759B5C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1AAE37F8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06FB-2A_W08</w:t>
            </w:r>
          </w:p>
        </w:tc>
        <w:tc>
          <w:tcPr>
            <w:tcW w:w="6285" w:type="dxa"/>
            <w:vAlign w:val="center"/>
          </w:tcPr>
          <w:p w14:paraId="28A5DA85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ma pogłębioną wiedzę o normach i regułach (prawnych, organizacyjnych, zawodowych, moralnych, etycznych) organizujących system finansowy i obowiązujących w instytucjach  tego systemu oraz o ich źródłach, naturze, zmianach i sposobach działania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7DBCE758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530422AA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  <w:p w14:paraId="60B2ABCC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P7S_WK</w:t>
            </w:r>
          </w:p>
        </w:tc>
      </w:tr>
      <w:tr w:rsidR="0088019D" w:rsidRPr="008C7813" w14:paraId="5CDD487B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57D5E1A0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06FB-2A_W09</w:t>
            </w:r>
          </w:p>
        </w:tc>
        <w:tc>
          <w:tcPr>
            <w:tcW w:w="6285" w:type="dxa"/>
            <w:vAlign w:val="center"/>
          </w:tcPr>
          <w:p w14:paraId="433DA2B9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 pogłębioną wiedzę o kategoriach finansowych i zna metody ich badania umożliwiające zrozumienie natury procesów gospodarczych i zjawisk finansowych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2E9866C1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27AAC1E5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06F315DA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30326BCE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06FB-2A_W10</w:t>
            </w:r>
          </w:p>
        </w:tc>
        <w:tc>
          <w:tcPr>
            <w:tcW w:w="6285" w:type="dxa"/>
            <w:vAlign w:val="center"/>
          </w:tcPr>
          <w:p w14:paraId="195E7E80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ma pogłębioną wiedzę o współczesnych kierunkach rozwoju finansów i tendencjach zmian systemu finansowego,  zna przyczyny, uwarunkowania i  konsekwencjach tych zmian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5927C4F9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65BC6171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66B98427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369A11F4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06FB-2A_W11</w:t>
            </w:r>
          </w:p>
        </w:tc>
        <w:tc>
          <w:tcPr>
            <w:tcW w:w="6285" w:type="dxa"/>
            <w:vAlign w:val="center"/>
          </w:tcPr>
          <w:p w14:paraId="4FAF9B9A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ma pogłębioną wiedzę o poglądach na temat związków finansów z działalnością gospodarczą i społeczną człowieka oraz o ich historycznej ewolucji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1EF1343F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266E0B70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P7S_WG</w:t>
            </w:r>
          </w:p>
        </w:tc>
      </w:tr>
      <w:tr w:rsidR="0088019D" w:rsidRPr="008C7813" w14:paraId="6C47998C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60FBC68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06FB-2A_W12</w:t>
            </w:r>
          </w:p>
        </w:tc>
        <w:tc>
          <w:tcPr>
            <w:tcW w:w="6285" w:type="dxa"/>
            <w:tcBorders>
              <w:bottom w:val="single" w:sz="4" w:space="0" w:color="000000"/>
            </w:tcBorders>
            <w:vAlign w:val="center"/>
          </w:tcPr>
          <w:p w14:paraId="54BBE5BB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zna i rozumie pojęcia i zasady z zakresu ochrony własności przemysłowej i prawa autorskiego oraz konieczność zarządzania zasobami własności intelektualnej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7690BD4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23F79624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P7S_WK</w:t>
            </w:r>
          </w:p>
        </w:tc>
      </w:tr>
      <w:tr w:rsidR="0088019D" w:rsidRPr="008C7813" w14:paraId="6749B320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1DA9217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06FB-2A_W13</w:t>
            </w:r>
          </w:p>
        </w:tc>
        <w:tc>
          <w:tcPr>
            <w:tcW w:w="6285" w:type="dxa"/>
            <w:tcBorders>
              <w:bottom w:val="single" w:sz="12" w:space="0" w:color="000000"/>
            </w:tcBorders>
            <w:vAlign w:val="center"/>
          </w:tcPr>
          <w:p w14:paraId="09232425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 ogólne zasady tworzenia i rozwoju form indywidualnej przedsiębiorczości, wykorzystującej wiedzę z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dyscypliny ekonomii i finansów </w:t>
            </w:r>
          </w:p>
        </w:tc>
        <w:tc>
          <w:tcPr>
            <w:tcW w:w="138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42E643A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217">
              <w:rPr>
                <w:rFonts w:ascii="Times New Roman" w:hAnsi="Times New Roman"/>
                <w:color w:val="000000"/>
                <w:sz w:val="18"/>
                <w:szCs w:val="18"/>
              </w:rPr>
              <w:t>P7U_W</w:t>
            </w:r>
          </w:p>
          <w:p w14:paraId="22C7D52C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P7S_WK</w:t>
            </w:r>
          </w:p>
        </w:tc>
      </w:tr>
      <w:tr w:rsidR="0088019D" w:rsidRPr="008C7813" w14:paraId="2384E3CB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340"/>
        </w:trPr>
        <w:tc>
          <w:tcPr>
            <w:tcW w:w="92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69D108" w14:textId="77777777" w:rsidR="0088019D" w:rsidRPr="008C7813" w:rsidRDefault="0088019D" w:rsidP="008801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UMIEJĘTNOŚCI</w:t>
            </w:r>
          </w:p>
        </w:tc>
      </w:tr>
      <w:tr w:rsidR="0088019D" w:rsidRPr="008C7813" w14:paraId="48A6DB64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C23ABF4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06FB-2A_U01</w:t>
            </w:r>
          </w:p>
        </w:tc>
        <w:tc>
          <w:tcPr>
            <w:tcW w:w="6285" w:type="dxa"/>
            <w:tcBorders>
              <w:top w:val="single" w:sz="12" w:space="0" w:color="000000"/>
            </w:tcBorders>
            <w:vAlign w:val="center"/>
          </w:tcPr>
          <w:p w14:paraId="3F8874E0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potrafi wnikliwie obserwować  i prawidłowo interpretować procesy gospodarcze i zjawiska finansowe oraz wzajemne relacje między tymi procesami i zjawiskami</w:t>
            </w:r>
          </w:p>
        </w:tc>
        <w:tc>
          <w:tcPr>
            <w:tcW w:w="138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0F888EB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63FC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1263FC">
              <w:rPr>
                <w:rFonts w:ascii="Times New Roman" w:hAnsi="Times New Roman"/>
                <w:color w:val="000000"/>
                <w:sz w:val="18"/>
                <w:szCs w:val="18"/>
              </w:rPr>
              <w:t>U_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</w:p>
          <w:p w14:paraId="09A98D85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</w:tc>
      </w:tr>
      <w:tr w:rsidR="0088019D" w:rsidRPr="008C7813" w14:paraId="2CADAE31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443B6E6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06FB-2A_U02</w:t>
            </w:r>
          </w:p>
        </w:tc>
        <w:tc>
          <w:tcPr>
            <w:tcW w:w="6285" w:type="dxa"/>
            <w:vAlign w:val="center"/>
          </w:tcPr>
          <w:p w14:paraId="37068463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potrafi wykorzystać wiedzę teoretyczną do opisu i analizowania przyczyn i przebiegu procesów gospodarczych i zjawisk finansowych oraz potrafi formułować własne opinie i dobierać krytycznie dane i metody analiz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10119B31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0E7B566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</w:tc>
      </w:tr>
      <w:tr w:rsidR="0088019D" w:rsidRPr="00962F15" w14:paraId="49E48126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1E00574F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06FB-2A_U03</w:t>
            </w:r>
          </w:p>
        </w:tc>
        <w:tc>
          <w:tcPr>
            <w:tcW w:w="6285" w:type="dxa"/>
            <w:vAlign w:val="center"/>
          </w:tcPr>
          <w:p w14:paraId="0E222C72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potrafi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dokonać 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właściw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ej analizy 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przyczyn i przebieg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konkretnych procesów gospodarczych i zjawisk finansowych, formułować własne opinie na ten temat oraz stawiać proste hipotezy badawcze i je weryfikować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500FD479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0A57159B" w14:textId="77777777" w:rsidR="0088019D" w:rsidRPr="00962F15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</w:tc>
      </w:tr>
      <w:tr w:rsidR="0088019D" w:rsidRPr="008C7813" w14:paraId="3BBA301D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794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5E3B5E3A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06FB-2A_U04</w:t>
            </w:r>
          </w:p>
        </w:tc>
        <w:tc>
          <w:tcPr>
            <w:tcW w:w="6285" w:type="dxa"/>
            <w:vAlign w:val="center"/>
          </w:tcPr>
          <w:p w14:paraId="269AC597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potrafi prognozować złożone procesy gospodarcze  i zjawiska finansowe z wykorzystaniem zaawansowanych metod, technik i narzędzi statystycznych i ekonometrycznych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1A9B08A0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48A6A2A3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</w:tc>
      </w:tr>
      <w:tr w:rsidR="0088019D" w:rsidRPr="008C7813" w14:paraId="134E32F2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70D4ADC3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06FB-2A_U05</w:t>
            </w:r>
          </w:p>
        </w:tc>
        <w:tc>
          <w:tcPr>
            <w:tcW w:w="6285" w:type="dxa"/>
            <w:vAlign w:val="center"/>
          </w:tcPr>
          <w:p w14:paraId="2A1AFAE4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>sprawnie posługuje się systemami normatywnymi, normami i regułami (prawnymi, zawodowymi, etycznymi) w celu rozwiązania konkretnych problemów finansowych, ma rozszerzoną umiejętność w odniesieniu do wybranej dziedziny finansów lub rachunkowości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6817C9C7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73A4C609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</w:tc>
      </w:tr>
      <w:tr w:rsidR="0088019D" w:rsidRPr="008C7813" w14:paraId="30DE558A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3A052224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06FB-2A_U06</w:t>
            </w:r>
          </w:p>
        </w:tc>
        <w:tc>
          <w:tcPr>
            <w:tcW w:w="6285" w:type="dxa"/>
            <w:vAlign w:val="center"/>
          </w:tcPr>
          <w:p w14:paraId="71FB89B4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>posiada umiejętność wykorzystania zdobytej wiedzy do realizacji różnych zadań w pracy zawodowej w oparciu o krytyczna analizę skuteczności i przydatności stosowanej wiedzy, potrafi samodzielnie tę wiedzę poszerzać i inspirować innych w tym zakresie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59DEBB4B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50C424A8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  <w:p w14:paraId="0FBF16E7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P7S_UU</w:t>
            </w:r>
          </w:p>
        </w:tc>
      </w:tr>
      <w:tr w:rsidR="0088019D" w:rsidRPr="008C7813" w14:paraId="61323F62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794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5C845CC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06FB-2A_U07</w:t>
            </w:r>
          </w:p>
        </w:tc>
        <w:tc>
          <w:tcPr>
            <w:tcW w:w="6285" w:type="dxa"/>
            <w:vAlign w:val="center"/>
          </w:tcPr>
          <w:p w14:paraId="5CE75F35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>samodzielnego proponowania rozwiązań konkretnych problemów decyzyjnych w oparciu o odpowiednio dobrane procedury, umie właściwie uzasadniać swoje propozycje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333C6133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2E69BF6A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  <w:p w14:paraId="29E10FD7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P7S_UK</w:t>
            </w:r>
          </w:p>
          <w:p w14:paraId="3A2965C6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9D" w:rsidRPr="00C33BFC" w14:paraId="1F2C2D24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794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5FB6865D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06FB-2A_U08</w:t>
            </w:r>
          </w:p>
        </w:tc>
        <w:tc>
          <w:tcPr>
            <w:tcW w:w="6285" w:type="dxa"/>
            <w:vAlign w:val="center"/>
          </w:tcPr>
          <w:p w14:paraId="784D8FF9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posiada  umiejętność pracy samodzielnej, jak i współdziałania w zespole, w tym kierowania pracami zespołu, w celu wykorzystania rachunkowości i kategorii finansowych do podejmowania strategicznych dla funkcjonowania podmiotów gospodarczych decyzji 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52993CC4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5BBD080A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  <w:p w14:paraId="7DEA437E" w14:textId="77777777" w:rsidR="0088019D" w:rsidRPr="00C33BFC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P7S_UO</w:t>
            </w:r>
          </w:p>
        </w:tc>
      </w:tr>
      <w:tr w:rsidR="0088019D" w:rsidRPr="00962F15" w14:paraId="48E96329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7CCC74FF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06FB-2A_U09</w:t>
            </w:r>
          </w:p>
        </w:tc>
        <w:tc>
          <w:tcPr>
            <w:tcW w:w="6285" w:type="dxa"/>
            <w:vAlign w:val="center"/>
          </w:tcPr>
          <w:p w14:paraId="4AB1604F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>działając samodzielnie lub w zespole osób, w tym – kierując pracą zespołu, dokonuje analizy procesów gospodarczych i zjawisk finansowych oraz ich oceny na gruncie pogłębionej wiedzy teoretycznej przy wykorzystaniu odpowiednio dobranej metody badawczej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11C89257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56A2CCB3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  <w:p w14:paraId="3E93D89A" w14:textId="77777777" w:rsidR="0088019D" w:rsidRPr="00962F15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P7S_UO</w:t>
            </w:r>
          </w:p>
        </w:tc>
      </w:tr>
      <w:tr w:rsidR="0088019D" w:rsidRPr="008C7813" w14:paraId="15D1A65D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964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3C8E0638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06FB-2A_U10</w:t>
            </w:r>
          </w:p>
        </w:tc>
        <w:tc>
          <w:tcPr>
            <w:tcW w:w="6285" w:type="dxa"/>
            <w:vAlign w:val="center"/>
          </w:tcPr>
          <w:p w14:paraId="2F916285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posiada umiejętność rozumienia i analizowania relacji między zjawiskami finansowymi a pozostałymi zjawiskami społecznymi oraz oceny społecznych i gospodarczych konsekwencji tych relacji przy zastosowaniu metody badawczej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777D496D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1C76D4E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P7S_UW</w:t>
            </w:r>
          </w:p>
        </w:tc>
      </w:tr>
      <w:tr w:rsidR="0088019D" w:rsidRPr="008C7813" w14:paraId="124EAA11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26E80378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06FB-2A_U11</w:t>
            </w:r>
          </w:p>
        </w:tc>
        <w:tc>
          <w:tcPr>
            <w:tcW w:w="6285" w:type="dxa"/>
            <w:vAlign w:val="center"/>
          </w:tcPr>
          <w:p w14:paraId="2DD9E996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posiada pogłębioną umiejętność przygotowania prac pisemnych w języku polskim i języku kongresowym dotyczących zagadnień z zakresu finansów i rachunkowości lub w obszarze powiązań między finansami a innymi sferami gospodarki narodowej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1BE2F4EA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6CDA6B2E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P7S_UK</w:t>
            </w:r>
          </w:p>
        </w:tc>
      </w:tr>
      <w:tr w:rsidR="0088019D" w:rsidRPr="008C7813" w14:paraId="5BF8E4EB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EDF067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06FB-2A_U12</w:t>
            </w:r>
          </w:p>
        </w:tc>
        <w:tc>
          <w:tcPr>
            <w:tcW w:w="6285" w:type="dxa"/>
            <w:tcBorders>
              <w:bottom w:val="single" w:sz="4" w:space="0" w:color="000000"/>
            </w:tcBorders>
            <w:vAlign w:val="center"/>
          </w:tcPr>
          <w:p w14:paraId="7D072D0F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>potrafi samodzielnie zdobywać wiedzę i rozwijać swoje profesjonalne umiejętności, a także planować ten proces, korzystając z różnych źródeł i nowoczesnych technologii oraz posiada pogłębioną umiejętność przygotowania wystąpień ustnych, w tym prowadzenia debat i dyskusji, w języku polskim i kongresowym, dotyczących zagadnień  z zakresu finansów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7589D26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3D9188A8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P7S_UK</w:t>
            </w:r>
          </w:p>
          <w:p w14:paraId="1334644F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P7S_UU</w:t>
            </w:r>
          </w:p>
        </w:tc>
      </w:tr>
      <w:tr w:rsidR="0088019D" w:rsidRPr="008C7813" w14:paraId="17BAA04A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54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672EA61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06FB-2A_U13</w:t>
            </w:r>
          </w:p>
        </w:tc>
        <w:tc>
          <w:tcPr>
            <w:tcW w:w="6285" w:type="dxa"/>
            <w:tcBorders>
              <w:bottom w:val="single" w:sz="4" w:space="0" w:color="000000"/>
            </w:tcBorders>
            <w:vAlign w:val="center"/>
          </w:tcPr>
          <w:p w14:paraId="3196715E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>ma umiejętności językowe w zakresie finansów, zgodne z wymaganiami określonymi dla poziomu B2+ Europejskiego Systemu Opisu Kształcenia Językowego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387ECCD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E1F">
              <w:rPr>
                <w:rFonts w:ascii="Times New Roman" w:hAnsi="Times New Roman"/>
                <w:color w:val="000000"/>
                <w:sz w:val="18"/>
                <w:szCs w:val="18"/>
              </w:rPr>
              <w:t>P7U_U</w:t>
            </w:r>
          </w:p>
          <w:p w14:paraId="40946384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P7S_UK</w:t>
            </w:r>
          </w:p>
        </w:tc>
      </w:tr>
      <w:tr w:rsidR="0088019D" w:rsidRPr="008C7813" w14:paraId="441AC054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9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3E87C" w14:textId="77777777" w:rsidR="0088019D" w:rsidRPr="0088019D" w:rsidRDefault="0088019D" w:rsidP="008801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8019D">
              <w:rPr>
                <w:rFonts w:ascii="Times New Roman" w:hAnsi="Times New Roman"/>
                <w:b/>
                <w:sz w:val="18"/>
                <w:szCs w:val="20"/>
              </w:rPr>
              <w:t>KOMPETENCJE</w:t>
            </w:r>
          </w:p>
        </w:tc>
      </w:tr>
      <w:tr w:rsidR="0088019D" w:rsidRPr="008C7813" w14:paraId="22A5BEE4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15123EA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06FB-2A_K01</w:t>
            </w:r>
          </w:p>
        </w:tc>
        <w:tc>
          <w:tcPr>
            <w:tcW w:w="6285" w:type="dxa"/>
            <w:tcBorders>
              <w:top w:val="single" w:sz="12" w:space="0" w:color="000000"/>
            </w:tcBorders>
            <w:vAlign w:val="center"/>
          </w:tcPr>
          <w:p w14:paraId="30DBBA33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>ma świadomość poziomu swojej wiedzy i umiejętności, rozumie potrzebę ciągłego dokształcania się i rozwoju osobistego oraz pozyskiwania i poszerzania wiedzy i umiejętności z innych dziedzin nauki, potrafi inspirować i organizować proces uczenia się innych osób</w:t>
            </w:r>
          </w:p>
        </w:tc>
        <w:tc>
          <w:tcPr>
            <w:tcW w:w="138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8830978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63FC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1263FC">
              <w:rPr>
                <w:rFonts w:ascii="Times New Roman" w:hAnsi="Times New Roman"/>
                <w:color w:val="000000"/>
                <w:sz w:val="18"/>
                <w:szCs w:val="18"/>
              </w:rPr>
              <w:t>U_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</w:t>
            </w:r>
          </w:p>
          <w:p w14:paraId="560F43B8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P7S_KK</w:t>
            </w:r>
          </w:p>
        </w:tc>
      </w:tr>
      <w:tr w:rsidR="0088019D" w:rsidRPr="00962F15" w14:paraId="288EA1F4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624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4B98EA86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06FB-2A_K02</w:t>
            </w:r>
          </w:p>
        </w:tc>
        <w:tc>
          <w:tcPr>
            <w:tcW w:w="6285" w:type="dxa"/>
            <w:vAlign w:val="center"/>
          </w:tcPr>
          <w:p w14:paraId="4469EB46" w14:textId="77777777" w:rsidR="0088019D" w:rsidRPr="0088019D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9D">
              <w:rPr>
                <w:rFonts w:ascii="Times New Roman" w:hAnsi="Times New Roman"/>
                <w:color w:val="000000"/>
                <w:sz w:val="20"/>
                <w:szCs w:val="20"/>
              </w:rPr>
              <w:t>jest gotów współdziałać i pracować w grupie na rzecz środowiska, w którym funkcjonuje, przyjmując w niej różne role, jest otwarty na współpracę  i budowę relacji, potrafi rozwiązywać konflikty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2E73B90B" w14:textId="77777777" w:rsidR="0088019D" w:rsidRPr="00962F15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P7S_KO</w:t>
            </w:r>
          </w:p>
        </w:tc>
      </w:tr>
      <w:tr w:rsidR="0088019D" w:rsidRPr="008C7813" w14:paraId="34832326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850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02E7E80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06FB-2A_K03</w:t>
            </w:r>
          </w:p>
        </w:tc>
        <w:tc>
          <w:tcPr>
            <w:tcW w:w="6285" w:type="dxa"/>
            <w:vAlign w:val="center"/>
          </w:tcPr>
          <w:p w14:paraId="15BC4A74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dpowiednio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ustala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priorytety służące realizacji określonego przez siebie lub innych zadania, konsekwentnie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dąży do realizacji indywidualnych i zespołowych działań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738100AF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P7S_KO</w:t>
            </w:r>
          </w:p>
          <w:p w14:paraId="3704216D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P7S_KR</w:t>
            </w:r>
          </w:p>
        </w:tc>
      </w:tr>
      <w:tr w:rsidR="0088019D" w:rsidRPr="008C7813" w14:paraId="56645461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794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25E82666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06FB-2A_K04</w:t>
            </w:r>
          </w:p>
        </w:tc>
        <w:tc>
          <w:tcPr>
            <w:tcW w:w="6285" w:type="dxa"/>
            <w:vAlign w:val="center"/>
          </w:tcPr>
          <w:p w14:paraId="5615D65E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prawidłowo identyfikuje i rozstrzyga dylematy związane z wykonywaniem zawodu, ma przekonanie o znaczeniu działania w sposób profesjonalny, postępuje zgodnie z zasadami etyki zawodowej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1ECDC0A6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P7S_KR</w:t>
            </w:r>
          </w:p>
        </w:tc>
      </w:tr>
      <w:tr w:rsidR="0088019D" w:rsidRPr="008C7813" w14:paraId="02E67C7E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</w:trPr>
        <w:tc>
          <w:tcPr>
            <w:tcW w:w="1548" w:type="dxa"/>
            <w:tcBorders>
              <w:left w:val="single" w:sz="12" w:space="0" w:color="000000"/>
            </w:tcBorders>
            <w:vAlign w:val="center"/>
          </w:tcPr>
          <w:p w14:paraId="6205F04B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06FB-2A_K05</w:t>
            </w:r>
          </w:p>
        </w:tc>
        <w:tc>
          <w:tcPr>
            <w:tcW w:w="6285" w:type="dxa"/>
            <w:vAlign w:val="center"/>
          </w:tcPr>
          <w:p w14:paraId="18E04C08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docenia znaczenie posiadanej wiedzy dla utrzymania i rozwoju prawidłowych więzi w środowiskach społecznych,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jest gotów 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uczestniczyć w przygotowaniu projektów społecznych, jest otwarty na współpracę  i budowę relacji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otoczeniem,</w:t>
            </w:r>
            <w:r w:rsidRPr="008C7813" w:rsidDel="00E221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przewid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uje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wielokierunkowe skutki społeczne i gospodarcze swojej działalności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right w:val="single" w:sz="12" w:space="0" w:color="000000"/>
            </w:tcBorders>
            <w:vAlign w:val="center"/>
          </w:tcPr>
          <w:p w14:paraId="6FD1A020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4F87">
              <w:rPr>
                <w:rFonts w:ascii="Times New Roman" w:hAnsi="Times New Roman"/>
                <w:color w:val="000000"/>
                <w:sz w:val="18"/>
                <w:szCs w:val="18"/>
              </w:rPr>
              <w:t>P7U_K</w:t>
            </w:r>
          </w:p>
          <w:p w14:paraId="57F8E7EE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P7S_KO</w:t>
            </w:r>
          </w:p>
        </w:tc>
      </w:tr>
      <w:tr w:rsidR="0088019D" w:rsidRPr="008C7813" w14:paraId="7E828741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154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F4297E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06FB-2A_K06</w:t>
            </w:r>
          </w:p>
        </w:tc>
        <w:tc>
          <w:tcPr>
            <w:tcW w:w="6285" w:type="dxa"/>
            <w:tcBorders>
              <w:bottom w:val="single" w:sz="4" w:space="0" w:color="000000"/>
            </w:tcBorders>
            <w:vAlign w:val="center"/>
          </w:tcPr>
          <w:p w14:paraId="18C99618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>samodzielnie i krytycznie uzupełnia wiedzę i umiejętności z zakresu finansów, rozszerzone o wymiar interdyscyplinarny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88FCACC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4F87">
              <w:rPr>
                <w:rFonts w:ascii="Times New Roman" w:hAnsi="Times New Roman"/>
                <w:color w:val="000000"/>
                <w:sz w:val="18"/>
                <w:szCs w:val="18"/>
              </w:rPr>
              <w:t>P7U_K</w:t>
            </w:r>
          </w:p>
          <w:p w14:paraId="0F63B0CE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P7S_KK</w:t>
            </w:r>
          </w:p>
        </w:tc>
      </w:tr>
      <w:tr w:rsidR="0088019D" w:rsidRPr="008C7813" w14:paraId="4EE502C8" w14:textId="77777777" w:rsidTr="0088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4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08BC032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18"/>
                <w:szCs w:val="20"/>
              </w:rPr>
              <w:t>06FB-2A_K07</w:t>
            </w:r>
          </w:p>
        </w:tc>
        <w:tc>
          <w:tcPr>
            <w:tcW w:w="6285" w:type="dxa"/>
            <w:tcBorders>
              <w:bottom w:val="single" w:sz="12" w:space="0" w:color="000000"/>
            </w:tcBorders>
            <w:vAlign w:val="center"/>
          </w:tcPr>
          <w:p w14:paraId="3C593A78" w14:textId="77777777" w:rsidR="0088019D" w:rsidRPr="008C7813" w:rsidRDefault="0088019D" w:rsidP="008801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myśl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8C7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działa w sposób przedsiębiorczy, jest otwarty na zmiany i aktywnie  poszukuje możliwości wprowadzania zmian</w:t>
            </w:r>
          </w:p>
        </w:tc>
        <w:tc>
          <w:tcPr>
            <w:tcW w:w="138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624F49F" w14:textId="77777777" w:rsidR="0088019D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4F87">
              <w:rPr>
                <w:rFonts w:ascii="Times New Roman" w:hAnsi="Times New Roman"/>
                <w:color w:val="000000"/>
                <w:sz w:val="18"/>
                <w:szCs w:val="18"/>
              </w:rPr>
              <w:t>P7U_K</w:t>
            </w:r>
          </w:p>
          <w:p w14:paraId="12C9483D" w14:textId="77777777" w:rsidR="0088019D" w:rsidRPr="008C7813" w:rsidRDefault="0088019D" w:rsidP="008801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P7S_KO</w:t>
            </w:r>
          </w:p>
        </w:tc>
      </w:tr>
      <w:tr w:rsidR="00901765" w14:paraId="0CFAF08A" w14:textId="77777777" w:rsidTr="0088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7938" w14:textId="77777777" w:rsidR="0000182F" w:rsidRDefault="0000182F" w:rsidP="00EF240B">
            <w:pPr>
              <w:spacing w:after="0" w:line="240" w:lineRule="auto"/>
              <w:ind w:left="-108"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B24A57" w14:textId="77777777" w:rsidR="00EF240B" w:rsidRDefault="00EF240B" w:rsidP="00EF240B">
            <w:pPr>
              <w:spacing w:after="0" w:line="240" w:lineRule="auto"/>
              <w:ind w:left="-108"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73FFE" w14:textId="40D50174" w:rsidR="003D46FF" w:rsidRPr="00D51C16" w:rsidRDefault="00B025DA" w:rsidP="00D51C16">
            <w:pPr>
              <w:numPr>
                <w:ilvl w:val="0"/>
                <w:numId w:val="3"/>
              </w:numPr>
              <w:spacing w:after="0" w:line="240" w:lineRule="auto"/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 w:rsidRPr="00B025DA">
              <w:rPr>
                <w:rFonts w:ascii="Times New Roman" w:hAnsi="Times New Roman"/>
                <w:b/>
                <w:sz w:val="24"/>
                <w:szCs w:val="24"/>
              </w:rPr>
              <w:t>Wnioski z analizy zgodności efektów uczenia się z potrzebami rynku pracy i otoczenia społecznego, wnioski z analizy wyników monitoringu karier zawodowych absolwentów oraz sprawdzone wzorce międzynarodowe przy jednoczesnym uwzględnieniu specyfiki kierunku</w:t>
            </w:r>
          </w:p>
          <w:p w14:paraId="097EC22D" w14:textId="3740966D" w:rsidR="00817518" w:rsidRPr="00817518" w:rsidRDefault="00817518" w:rsidP="00EF240B">
            <w:pPr>
              <w:spacing w:after="0" w:line="240" w:lineRule="auto"/>
              <w:ind w:left="-108" w:right="5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518"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r w:rsidR="009245B8">
              <w:rPr>
                <w:rFonts w:ascii="Times New Roman" w:hAnsi="Times New Roman"/>
                <w:sz w:val="24"/>
                <w:szCs w:val="24"/>
              </w:rPr>
              <w:t>studiów</w:t>
            </w:r>
            <w:r w:rsidR="009245B8" w:rsidRPr="00817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18">
              <w:rPr>
                <w:rFonts w:ascii="Times New Roman" w:hAnsi="Times New Roman"/>
                <w:sz w:val="24"/>
                <w:szCs w:val="24"/>
              </w:rPr>
              <w:t xml:space="preserve">na kierunku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 w:rsidRPr="00817518">
              <w:rPr>
                <w:rFonts w:ascii="Times New Roman" w:hAnsi="Times New Roman"/>
                <w:sz w:val="24"/>
                <w:szCs w:val="24"/>
              </w:rPr>
              <w:t xml:space="preserve"> uwzględnia potrzeby rynku pracy oraz wzorce krajowe i międzynarodowe. </w:t>
            </w:r>
          </w:p>
          <w:p w14:paraId="5EEBF616" w14:textId="77777777" w:rsidR="00817518" w:rsidRPr="00817518" w:rsidRDefault="00817518" w:rsidP="00EF240B">
            <w:pPr>
              <w:spacing w:after="0" w:line="240" w:lineRule="auto"/>
              <w:ind w:left="-108" w:right="5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518">
              <w:rPr>
                <w:rFonts w:ascii="Times New Roman" w:hAnsi="Times New Roman"/>
                <w:sz w:val="24"/>
                <w:szCs w:val="24"/>
              </w:rPr>
              <w:t xml:space="preserve">Potrzeby rynku pracy zostały zdiagnozowane na podstawie: </w:t>
            </w:r>
          </w:p>
          <w:p w14:paraId="1D4C9D9C" w14:textId="77777777" w:rsidR="00817518" w:rsidRPr="00817518" w:rsidRDefault="00817518" w:rsidP="0031623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817518">
              <w:rPr>
                <w:rFonts w:ascii="Times New Roman" w:hAnsi="Times New Roman"/>
                <w:sz w:val="24"/>
                <w:szCs w:val="24"/>
              </w:rPr>
              <w:t>analizy kompetencji kluczowych, opracowanych przez Centrum Rozwoju Zasobów Ludzkich (</w:t>
            </w:r>
            <w:proofErr w:type="spellStart"/>
            <w:r w:rsidRPr="00817518">
              <w:rPr>
                <w:rFonts w:ascii="Times New Roman" w:hAnsi="Times New Roman"/>
                <w:sz w:val="24"/>
                <w:szCs w:val="24"/>
              </w:rPr>
              <w:t>MPiPS</w:t>
            </w:r>
            <w:proofErr w:type="spellEnd"/>
            <w:r w:rsidRPr="00817518">
              <w:rPr>
                <w:rFonts w:ascii="Times New Roman" w:hAnsi="Times New Roman"/>
                <w:sz w:val="24"/>
                <w:szCs w:val="24"/>
              </w:rPr>
              <w:t>) w r</w:t>
            </w:r>
            <w:r>
              <w:rPr>
                <w:rFonts w:ascii="Times New Roman" w:hAnsi="Times New Roman"/>
                <w:sz w:val="24"/>
                <w:szCs w:val="24"/>
              </w:rPr>
              <w:t>amach projektu systemowego pn. „</w:t>
            </w:r>
            <w:r w:rsidRPr="00817518">
              <w:rPr>
                <w:rFonts w:ascii="Times New Roman" w:hAnsi="Times New Roman"/>
                <w:sz w:val="24"/>
                <w:szCs w:val="24"/>
              </w:rPr>
              <w:t>Rozwijanie zbioru krajowych standardów kompetencji zawodowych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wymaganych przez pracodawców”, </w:t>
            </w:r>
            <w:r w:rsidRPr="00817518">
              <w:rPr>
                <w:rFonts w:ascii="Times New Roman" w:hAnsi="Times New Roman"/>
                <w:sz w:val="24"/>
                <w:szCs w:val="24"/>
              </w:rPr>
              <w:t xml:space="preserve">na podstawie wykazu stosowanego w Międzynarodowym Badaniu Kompetencji Osób Dorosłych (projekt PIAAC, IECD), </w:t>
            </w:r>
          </w:p>
          <w:p w14:paraId="07C59A81" w14:textId="77777777" w:rsidR="00817518" w:rsidRPr="0046758D" w:rsidRDefault="00817518" w:rsidP="0031623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46758D">
              <w:rPr>
                <w:rFonts w:ascii="Times New Roman" w:hAnsi="Times New Roman"/>
                <w:sz w:val="24"/>
                <w:szCs w:val="24"/>
              </w:rPr>
              <w:t>publikacji dotyczących kariery w finansach</w:t>
            </w:r>
            <w:r w:rsidR="0046758D" w:rsidRPr="0046758D">
              <w:rPr>
                <w:rFonts w:ascii="Times New Roman" w:hAnsi="Times New Roman"/>
                <w:sz w:val="24"/>
                <w:szCs w:val="24"/>
              </w:rPr>
              <w:t xml:space="preserve"> (www.karierawfinansach.pl)</w:t>
            </w:r>
            <w:r w:rsidRPr="0046758D">
              <w:rPr>
                <w:rFonts w:ascii="Times New Roman" w:hAnsi="Times New Roman"/>
                <w:sz w:val="24"/>
                <w:szCs w:val="24"/>
              </w:rPr>
              <w:t xml:space="preserve"> oraz na podstawie wymagań formułowanych w ofertach pracy m.in. w instytucjach sektora finansowego, dział</w:t>
            </w:r>
            <w:r w:rsidR="0046758D">
              <w:rPr>
                <w:rFonts w:ascii="Times New Roman" w:hAnsi="Times New Roman"/>
                <w:sz w:val="24"/>
                <w:szCs w:val="24"/>
              </w:rPr>
              <w:t>a</w:t>
            </w:r>
            <w:r w:rsidRPr="0046758D">
              <w:rPr>
                <w:rFonts w:ascii="Times New Roman" w:hAnsi="Times New Roman"/>
                <w:sz w:val="24"/>
                <w:szCs w:val="24"/>
              </w:rPr>
              <w:t>ch finansowych</w:t>
            </w:r>
            <w:r w:rsidR="0046758D">
              <w:rPr>
                <w:rFonts w:ascii="Times New Roman" w:hAnsi="Times New Roman"/>
                <w:sz w:val="24"/>
                <w:szCs w:val="24"/>
              </w:rPr>
              <w:t xml:space="preserve"> i księgowych</w:t>
            </w:r>
            <w:r w:rsidRPr="0046758D">
              <w:rPr>
                <w:rFonts w:ascii="Times New Roman" w:hAnsi="Times New Roman"/>
                <w:sz w:val="24"/>
                <w:szCs w:val="24"/>
              </w:rPr>
              <w:t xml:space="preserve"> przedsiębiorstw, jednostkach administracji rządowej i samorządowej,</w:t>
            </w:r>
          </w:p>
          <w:p w14:paraId="42C4FC83" w14:textId="34E16FBE" w:rsidR="00817518" w:rsidRDefault="00817518" w:rsidP="0031623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817518">
              <w:rPr>
                <w:rFonts w:ascii="Times New Roman" w:hAnsi="Times New Roman"/>
                <w:sz w:val="24"/>
                <w:szCs w:val="24"/>
              </w:rPr>
              <w:t xml:space="preserve">analizy raportów z badań rynku pracy oraz </w:t>
            </w:r>
            <w:hyperlink r:id="rId11" w:history="1">
              <w:r w:rsidRPr="00817518">
                <w:rPr>
                  <w:rFonts w:ascii="Times New Roman" w:hAnsi="Times New Roman"/>
                  <w:sz w:val="24"/>
                  <w:szCs w:val="24"/>
                </w:rPr>
                <w:t>wynagrodzeń w wybranych sektorach</w:t>
              </w:r>
            </w:hyperlink>
            <w:r w:rsidRPr="00817518">
              <w:rPr>
                <w:rFonts w:ascii="Times New Roman" w:hAnsi="Times New Roman"/>
                <w:sz w:val="24"/>
                <w:szCs w:val="24"/>
              </w:rPr>
              <w:t xml:space="preserve">, w tym w szczególności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finansach </w:t>
            </w:r>
            <w:r w:rsidRPr="00817518">
              <w:rPr>
                <w:rFonts w:ascii="Times New Roman" w:hAnsi="Times New Roman"/>
                <w:sz w:val="24"/>
                <w:szCs w:val="24"/>
              </w:rPr>
              <w:t>(m.in. raporty Ministerstwa Pracy i Polityki Społecznej, Centrum Rozwoju Zasobów Ludzkich, Instytutu Pracy i Spr</w:t>
            </w:r>
            <w:r w:rsidR="0031623E">
              <w:rPr>
                <w:rFonts w:ascii="Times New Roman" w:hAnsi="Times New Roman"/>
                <w:sz w:val="24"/>
                <w:szCs w:val="24"/>
              </w:rPr>
              <w:t>aw Socjalnych, Sedlak &amp; Sedlak).</w:t>
            </w:r>
          </w:p>
          <w:p w14:paraId="5D2DE50A" w14:textId="77777777" w:rsidR="008527A4" w:rsidRPr="008B4C74" w:rsidRDefault="008527A4" w:rsidP="00323E10">
            <w:pPr>
              <w:pStyle w:val="Akapitzlist"/>
              <w:numPr>
                <w:ilvl w:val="0"/>
                <w:numId w:val="21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4C74">
              <w:rPr>
                <w:rFonts w:ascii="Times New Roman" w:hAnsi="Times New Roman"/>
                <w:sz w:val="24"/>
                <w:szCs w:val="24"/>
              </w:rPr>
              <w:t>prognoz zatrudnienia sporządzanych przez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B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B888E6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t xml:space="preserve">Instytut Spraw Socjalnych i Uniwersytet Łódzki – </w:t>
            </w:r>
            <w:hyperlink r:id="rId12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dla rynku polskiego</w:t>
              </w:r>
            </w:hyperlink>
            <w:r w:rsidRPr="00BD60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68B857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lastRenderedPageBreak/>
              <w:t>Wojewódzki Urząd Pracy w Krakowie – dla rynku polskiego (badanie „</w:t>
            </w:r>
            <w:hyperlink r:id="rId13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Barometr zawodów</w:t>
              </w:r>
            </w:hyperlink>
            <w:r w:rsidRPr="00BD6043">
              <w:rPr>
                <w:rFonts w:ascii="Times New Roman" w:hAnsi="Times New Roman"/>
                <w:sz w:val="24"/>
                <w:szCs w:val="24"/>
              </w:rPr>
              <w:t>”),</w:t>
            </w:r>
          </w:p>
          <w:p w14:paraId="2A74EB2D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043">
              <w:rPr>
                <w:rFonts w:ascii="Times New Roman" w:hAnsi="Times New Roman"/>
                <w:sz w:val="24"/>
                <w:szCs w:val="24"/>
              </w:rPr>
              <w:t>Cedefop</w:t>
            </w:r>
            <w:proofErr w:type="spellEnd"/>
            <w:r w:rsidRPr="00BD6043">
              <w:rPr>
                <w:rFonts w:ascii="Times New Roman" w:hAnsi="Times New Roman"/>
                <w:sz w:val="24"/>
                <w:szCs w:val="24"/>
              </w:rPr>
              <w:t xml:space="preserve"> – dla rynku europejskiego (badania temat </w:t>
            </w:r>
            <w:r w:rsidRPr="00BD6043">
              <w:rPr>
                <w:rFonts w:ascii="Times New Roman" w:hAnsi="Times New Roman"/>
                <w:sz w:val="24"/>
                <w:szCs w:val="24"/>
                <w:u w:val="dotted"/>
              </w:rPr>
              <w:t>niedoborów i niedopasowania umiejętności</w:t>
            </w:r>
            <w:r w:rsidRPr="00BD6043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626EE3B4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ind w:left="1077" w:hanging="357"/>
              <w:rPr>
                <w:rFonts w:ascii="Times New Roman" w:hAnsi="Times New Roman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t xml:space="preserve">World </w:t>
            </w:r>
            <w:proofErr w:type="spellStart"/>
            <w:r w:rsidRPr="00BD6043">
              <w:rPr>
                <w:rFonts w:ascii="Times New Roman" w:hAnsi="Times New Roman"/>
                <w:sz w:val="24"/>
                <w:szCs w:val="24"/>
              </w:rPr>
              <w:t>Economic</w:t>
            </w:r>
            <w:proofErr w:type="spellEnd"/>
            <w:r w:rsidRPr="00BD6043">
              <w:rPr>
                <w:rFonts w:ascii="Times New Roman" w:hAnsi="Times New Roman"/>
                <w:sz w:val="24"/>
                <w:szCs w:val="24"/>
              </w:rPr>
              <w:t xml:space="preserve"> Forum – dla rynku globalnego (badania dotyczące </w:t>
            </w:r>
            <w:hyperlink r:id="rId14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zawodów przyszłości</w:t>
              </w:r>
            </w:hyperlink>
            <w:r w:rsidRPr="00BD604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53225FBC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ind w:left="107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043">
              <w:rPr>
                <w:rFonts w:ascii="Times New Roman" w:hAnsi="Times New Roman"/>
                <w:sz w:val="24"/>
                <w:szCs w:val="24"/>
              </w:rPr>
              <w:t>ManpowerGroup</w:t>
            </w:r>
            <w:proofErr w:type="spellEnd"/>
            <w:r w:rsidRPr="00BD6043">
              <w:rPr>
                <w:rFonts w:ascii="Times New Roman" w:hAnsi="Times New Roman"/>
                <w:sz w:val="24"/>
                <w:szCs w:val="24"/>
              </w:rPr>
              <w:t xml:space="preserve"> – dla rynku globalnego (</w:t>
            </w:r>
            <w:hyperlink r:id="rId15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cykliczne</w:t>
              </w:r>
            </w:hyperlink>
            <w:r w:rsidRPr="00BD6043">
              <w:rPr>
                <w:rFonts w:ascii="Times New Roman" w:hAnsi="Times New Roman"/>
                <w:sz w:val="24"/>
                <w:szCs w:val="24"/>
              </w:rPr>
              <w:t xml:space="preserve"> raporty </w:t>
            </w:r>
            <w:hyperlink r:id="rId16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 xml:space="preserve">Talent </w:t>
              </w:r>
              <w:proofErr w:type="spellStart"/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shortage</w:t>
              </w:r>
              <w:proofErr w:type="spellEnd"/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 xml:space="preserve"> </w:t>
              </w:r>
              <w:proofErr w:type="spellStart"/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survey</w:t>
              </w:r>
              <w:proofErr w:type="spellEnd"/>
            </w:hyperlink>
            <w:r w:rsidRPr="00BD60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BF85FD" w14:textId="77777777" w:rsidR="008527A4" w:rsidRPr="00BD6043" w:rsidRDefault="008527A4" w:rsidP="008527A4">
            <w:pPr>
              <w:pStyle w:val="Akapitzlist"/>
              <w:numPr>
                <w:ilvl w:val="0"/>
                <w:numId w:val="17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t>analizy kompetencji i kwalifikacji poszukiwanych przez pracodawców – na podstawie:</w:t>
            </w:r>
          </w:p>
          <w:p w14:paraId="16841AD2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t xml:space="preserve">raportów </w:t>
            </w:r>
            <w:proofErr w:type="spellStart"/>
            <w:r w:rsidRPr="00BD6043">
              <w:rPr>
                <w:rFonts w:ascii="Times New Roman" w:hAnsi="Times New Roman"/>
                <w:sz w:val="24"/>
                <w:szCs w:val="24"/>
              </w:rPr>
              <w:t>Cedefop</w:t>
            </w:r>
            <w:proofErr w:type="spellEnd"/>
            <w:r w:rsidRPr="00BD6043">
              <w:rPr>
                <w:rFonts w:ascii="Times New Roman" w:hAnsi="Times New Roman"/>
                <w:sz w:val="24"/>
                <w:szCs w:val="24"/>
              </w:rPr>
              <w:t xml:space="preserve"> z badań na temat </w:t>
            </w:r>
            <w:hyperlink r:id="rId17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niedoborów i niedopasowania umiejętności</w:t>
              </w:r>
            </w:hyperlink>
            <w:r w:rsidRPr="00BD60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05B0F2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t xml:space="preserve">raportów </w:t>
            </w:r>
            <w:hyperlink r:id="rId18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 xml:space="preserve">World </w:t>
              </w:r>
              <w:proofErr w:type="spellStart"/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Economic</w:t>
              </w:r>
              <w:proofErr w:type="spellEnd"/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 xml:space="preserve"> Forum</w:t>
              </w:r>
            </w:hyperlink>
            <w:r w:rsidRPr="00BD6043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hyperlink r:id="rId19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IDC</w:t>
              </w:r>
            </w:hyperlink>
            <w:r w:rsidRPr="00BD6043">
              <w:rPr>
                <w:rFonts w:ascii="Times New Roman" w:hAnsi="Times New Roman"/>
                <w:sz w:val="24"/>
                <w:szCs w:val="24"/>
              </w:rPr>
              <w:t xml:space="preserve"> na temat kwalifikacji wymaganych w zawodach przyszłości,</w:t>
            </w:r>
          </w:p>
          <w:p w14:paraId="266218C5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t xml:space="preserve">raportu z badania zrealizowanego przez Biuro Karier Uniwersytetu Śląskiego: </w:t>
            </w:r>
            <w:hyperlink r:id="rId20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Oczekiwania pracodawców wobec absolwentów uczelni wyższych</w:t>
              </w:r>
            </w:hyperlink>
            <w:r w:rsidRPr="00BD6043">
              <w:rPr>
                <w:rStyle w:val="Pogrubienie"/>
                <w:rFonts w:ascii="Times New Roman" w:hAnsi="Times New Roman"/>
                <w:sz w:val="24"/>
                <w:szCs w:val="24"/>
              </w:rPr>
              <w:t>,</w:t>
            </w:r>
          </w:p>
          <w:p w14:paraId="1C5D03C7" w14:textId="77777777" w:rsidR="008527A4" w:rsidRPr="00BD6043" w:rsidRDefault="008527A4" w:rsidP="008527A4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t>raportu</w:t>
            </w:r>
            <w:r w:rsidRPr="00BD6043">
              <w:rPr>
                <w:rFonts w:ascii="Times New Roman" w:hAnsi="Times New Roman"/>
                <w:bCs/>
                <w:sz w:val="24"/>
                <w:szCs w:val="24"/>
              </w:rPr>
              <w:t xml:space="preserve"> z badań </w:t>
            </w:r>
            <w:proofErr w:type="spellStart"/>
            <w:r w:rsidRPr="00BD6043">
              <w:rPr>
                <w:rFonts w:ascii="Times New Roman" w:hAnsi="Times New Roman"/>
                <w:bCs/>
                <w:sz w:val="24"/>
                <w:szCs w:val="24"/>
              </w:rPr>
              <w:t>DELab</w:t>
            </w:r>
            <w:proofErr w:type="spellEnd"/>
            <w:r w:rsidRPr="00BD6043">
              <w:rPr>
                <w:rFonts w:ascii="Times New Roman" w:hAnsi="Times New Roman"/>
                <w:bCs/>
                <w:sz w:val="24"/>
                <w:szCs w:val="24"/>
              </w:rPr>
              <w:t xml:space="preserve"> UW i </w:t>
            </w:r>
            <w:proofErr w:type="spellStart"/>
            <w:r w:rsidRPr="00BD6043">
              <w:rPr>
                <w:rFonts w:ascii="Times New Roman" w:hAnsi="Times New Roman"/>
                <w:bCs/>
                <w:sz w:val="24"/>
                <w:szCs w:val="24"/>
              </w:rPr>
              <w:t>Gumtree</w:t>
            </w:r>
            <w:proofErr w:type="spellEnd"/>
            <w:r w:rsidRPr="00BD604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21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Aktywni + Przyszłość na rynku pracy</w:t>
              </w:r>
            </w:hyperlink>
            <w:r w:rsidRPr="00BD60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7BB562C" w14:textId="77777777" w:rsidR="008527A4" w:rsidRPr="00BD6043" w:rsidRDefault="008527A4" w:rsidP="008527A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043">
              <w:rPr>
                <w:rFonts w:ascii="Times New Roman" w:hAnsi="Times New Roman"/>
                <w:sz w:val="24"/>
                <w:szCs w:val="24"/>
              </w:rPr>
              <w:t xml:space="preserve">cyklicznych raportów </w:t>
            </w:r>
            <w:hyperlink r:id="rId22" w:history="1"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 xml:space="preserve">Deloitte talent in banking </w:t>
              </w:r>
              <w:proofErr w:type="spellStart"/>
              <w:r w:rsidRPr="00BD6043">
                <w:rPr>
                  <w:rFonts w:ascii="Times New Roman" w:hAnsi="Times New Roman"/>
                  <w:sz w:val="24"/>
                  <w:szCs w:val="24"/>
                  <w:u w:val="dotted"/>
                </w:rPr>
                <w:t>survey</w:t>
              </w:r>
              <w:proofErr w:type="spellEnd"/>
            </w:hyperlink>
          </w:p>
          <w:p w14:paraId="478890F5" w14:textId="77777777" w:rsidR="008527A4" w:rsidRPr="00817518" w:rsidRDefault="008527A4" w:rsidP="00323E10">
            <w:pPr>
              <w:pStyle w:val="Akapitzlist"/>
              <w:spacing w:after="0" w:line="240" w:lineRule="auto"/>
              <w:ind w:left="252" w:right="566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A180988" w14:textId="33E0A2B7" w:rsidR="0031623E" w:rsidRPr="00323E10" w:rsidRDefault="008527A4" w:rsidP="00323E10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Wykorzystano także informacje zawarte w raporcie </w:t>
            </w:r>
            <w:r w:rsidRPr="00817518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18">
              <w:rPr>
                <w:rFonts w:ascii="Times New Roman" w:hAnsi="Times New Roman"/>
                <w:sz w:val="24"/>
                <w:szCs w:val="24"/>
              </w:rPr>
              <w:t xml:space="preserve">badania zrealizowanego w 2012 r. przez SGH, American </w:t>
            </w:r>
            <w:proofErr w:type="spellStart"/>
            <w:r w:rsidRPr="00817518">
              <w:rPr>
                <w:rFonts w:ascii="Times New Roman" w:hAnsi="Times New Roman"/>
                <w:sz w:val="24"/>
                <w:szCs w:val="24"/>
              </w:rPr>
              <w:t>Chamber</w:t>
            </w:r>
            <w:proofErr w:type="spellEnd"/>
            <w:r w:rsidRPr="00817518">
              <w:rPr>
                <w:rFonts w:ascii="Times New Roman" w:hAnsi="Times New Roman"/>
                <w:sz w:val="24"/>
                <w:szCs w:val="24"/>
              </w:rPr>
              <w:t xml:space="preserve"> of Commerce oraz firmę doradczą </w:t>
            </w:r>
            <w:proofErr w:type="spellStart"/>
            <w:r w:rsidRPr="00817518">
              <w:rPr>
                <w:rFonts w:ascii="Times New Roman" w:hAnsi="Times New Roman"/>
                <w:sz w:val="24"/>
                <w:szCs w:val="24"/>
              </w:rPr>
              <w:t>Ernst&amp;Young</w:t>
            </w:r>
            <w:proofErr w:type="spellEnd"/>
            <w:r w:rsidRPr="008175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7325503" w14:textId="77777777" w:rsidR="0031623E" w:rsidRDefault="0031623E" w:rsidP="00EF240B">
            <w:pPr>
              <w:spacing w:after="0" w:line="240" w:lineRule="auto"/>
              <w:ind w:left="-108" w:right="566" w:firstLine="7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F42D2E" w14:textId="29EC089A" w:rsidR="008C7813" w:rsidRDefault="008C7813" w:rsidP="00EF240B">
            <w:pPr>
              <w:spacing w:after="0" w:line="240" w:lineRule="auto"/>
              <w:ind w:left="-108" w:right="566" w:firstLine="7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69">
              <w:rPr>
                <w:rFonts w:ascii="Times New Roman" w:hAnsi="Times New Roman"/>
                <w:sz w:val="24"/>
                <w:szCs w:val="24"/>
              </w:rPr>
              <w:t xml:space="preserve">Efekty </w:t>
            </w:r>
            <w:r w:rsidR="00BF2EBC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kierunku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C69">
              <w:rPr>
                <w:rFonts w:ascii="Times New Roman" w:hAnsi="Times New Roman"/>
                <w:sz w:val="24"/>
                <w:szCs w:val="24"/>
              </w:rPr>
              <w:t>w dużej części zbieżne z efektami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zaproponowanymi</w:t>
            </w:r>
            <w:r w:rsidRPr="008D0C69">
              <w:rPr>
                <w:rFonts w:ascii="Times New Roman" w:hAnsi="Times New Roman"/>
                <w:sz w:val="24"/>
                <w:szCs w:val="24"/>
              </w:rPr>
              <w:t xml:space="preserve"> przez </w:t>
            </w:r>
            <w:proofErr w:type="spellStart"/>
            <w:r w:rsidRPr="008D0C69">
              <w:rPr>
                <w:rFonts w:ascii="Times New Roman" w:hAnsi="Times New Roman"/>
                <w:sz w:val="24"/>
                <w:szCs w:val="24"/>
              </w:rPr>
              <w:t>RGNiSW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dla kierunku </w:t>
            </w:r>
            <w:r w:rsidRPr="004D2910">
              <w:rPr>
                <w:rFonts w:ascii="Times New Roman" w:hAnsi="Times New Roman"/>
                <w:i/>
                <w:sz w:val="24"/>
                <w:szCs w:val="24"/>
              </w:rPr>
              <w:t>Finanse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jako </w:t>
            </w:r>
            <w:r w:rsidR="00BF2EBC">
              <w:rPr>
                <w:rFonts w:ascii="Times New Roman" w:hAnsi="Times New Roman"/>
                <w:sz w:val="24"/>
                <w:szCs w:val="24"/>
              </w:rPr>
              <w:t xml:space="preserve">efekty </w:t>
            </w:r>
            <w:r>
              <w:rPr>
                <w:rFonts w:ascii="Times New Roman" w:hAnsi="Times New Roman"/>
                <w:sz w:val="24"/>
                <w:szCs w:val="24"/>
              </w:rPr>
              <w:t>wzorcowe (</w:t>
            </w:r>
            <w:r w:rsidRPr="00CA232F">
              <w:rPr>
                <w:rFonts w:ascii="Times New Roman" w:hAnsi="Times New Roman"/>
                <w:sz w:val="24"/>
                <w:szCs w:val="24"/>
              </w:rPr>
              <w:t>uch</w:t>
            </w:r>
            <w:r w:rsidRPr="002708C2">
              <w:rPr>
                <w:rFonts w:ascii="Times New Roman" w:hAnsi="Times New Roman"/>
                <w:sz w:val="24"/>
                <w:szCs w:val="24"/>
              </w:rPr>
              <w:t>wał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70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C2">
              <w:rPr>
                <w:rFonts w:ascii="Times New Roman" w:hAnsi="Times New Roman"/>
                <w:sz w:val="24"/>
                <w:szCs w:val="24"/>
              </w:rPr>
              <w:t>RGNiSW</w:t>
            </w:r>
            <w:proofErr w:type="spellEnd"/>
            <w:r w:rsidRPr="002708C2">
              <w:rPr>
                <w:rFonts w:ascii="Times New Roman" w:hAnsi="Times New Roman"/>
                <w:sz w:val="24"/>
                <w:szCs w:val="24"/>
              </w:rPr>
              <w:t xml:space="preserve"> nr </w:t>
            </w:r>
            <w:hyperlink r:id="rId23" w:history="1">
              <w:r w:rsidRPr="002708C2">
                <w:rPr>
                  <w:rFonts w:ascii="Times New Roman" w:hAnsi="Times New Roman"/>
                  <w:sz w:val="24"/>
                  <w:szCs w:val="24"/>
                </w:rPr>
                <w:t>486/2013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). Szczegóły zaprezentowano w układzie tabelarycznym. </w:t>
            </w:r>
          </w:p>
          <w:p w14:paraId="4276166D" w14:textId="77777777" w:rsidR="0073064D" w:rsidRDefault="0073064D" w:rsidP="00EF240B">
            <w:pPr>
              <w:spacing w:after="0" w:line="240" w:lineRule="auto"/>
              <w:ind w:left="-108" w:right="566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14:paraId="47472FD6" w14:textId="6C36A484" w:rsidR="0073064D" w:rsidRDefault="0073064D" w:rsidP="00EF240B">
            <w:pPr>
              <w:spacing w:after="0" w:line="240" w:lineRule="auto"/>
              <w:ind w:left="-108" w:right="566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E5BE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Odniesienie efektów</w:t>
            </w:r>
            <w:r w:rsidR="00BF2EBC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uczenia się</w:t>
            </w:r>
            <w:r w:rsidRPr="00AE5BE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do wzorcowych efektów dla kierunku Finanse </w:t>
            </w:r>
            <w:r w:rsidR="00444C6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– studia II stopnia </w:t>
            </w:r>
            <w:r w:rsidRPr="00AE5BE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</w:t>
            </w:r>
            <w:proofErr w:type="spellStart"/>
            <w:r w:rsidRPr="00AE5BE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RGNiSW</w:t>
            </w:r>
            <w:proofErr w:type="spellEnd"/>
            <w:r w:rsidRPr="00AE5BEB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)</w:t>
            </w:r>
          </w:p>
          <w:p w14:paraId="1102EF39" w14:textId="77777777" w:rsidR="0031623E" w:rsidRPr="00AE5BEB" w:rsidRDefault="0031623E" w:rsidP="00EF240B">
            <w:pPr>
              <w:spacing w:after="0" w:line="240" w:lineRule="auto"/>
              <w:ind w:left="-108" w:right="566"/>
              <w:rPr>
                <w:rFonts w:ascii="Times New Roman" w:hAnsi="Times New Roman"/>
                <w:b/>
              </w:rPr>
            </w:pPr>
          </w:p>
          <w:tbl>
            <w:tblPr>
              <w:tblW w:w="86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56"/>
              <w:gridCol w:w="5954"/>
              <w:gridCol w:w="1276"/>
            </w:tblGrid>
            <w:tr w:rsidR="0088019D" w:rsidRPr="00DD4A3F" w14:paraId="1EB77B59" w14:textId="77777777" w:rsidTr="0088019D">
              <w:trPr>
                <w:cantSplit/>
                <w:trHeight w:val="1785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E6374" w14:textId="77777777" w:rsidR="0088019D" w:rsidRPr="00AE5BEB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lang w:eastAsia="pl-PL"/>
                    </w:rPr>
                    <w:t>Symbol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A3F0C" w14:textId="77777777" w:rsidR="0088019D" w:rsidRPr="00AE5BEB" w:rsidRDefault="0088019D" w:rsidP="0088019D">
                  <w:pPr>
                    <w:spacing w:after="0" w:line="240" w:lineRule="auto"/>
                    <w:ind w:left="17" w:right="4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 xml:space="preserve">Efekty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uczenia się</w:t>
                  </w:r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 xml:space="preserve"> dla kierunku studiów </w:t>
                  </w:r>
                  <w:r w:rsidRPr="00AE5BEB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lang w:eastAsia="pl-PL"/>
                    </w:rPr>
                    <w:t xml:space="preserve">Finanse i rachunkowość.  </w:t>
                  </w:r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Po ukończeniu studiów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 xml:space="preserve"> drugiego</w:t>
                  </w:r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 xml:space="preserve"> stopnia na kierunku studiów</w:t>
                  </w:r>
                  <w:r w:rsidRPr="00AE5BEB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lang w:eastAsia="pl-PL"/>
                    </w:rPr>
                    <w:t xml:space="preserve"> Finanse i rachunkowość </w:t>
                  </w:r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absolwent: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1640A" w14:textId="77777777" w:rsidR="0088019D" w:rsidRPr="00AE5BEB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pl-PL"/>
                    </w:rPr>
                    <w:t xml:space="preserve">Odniesienie do wzorcowych efektów  dla kierunku </w:t>
                  </w:r>
                  <w:r w:rsidRPr="00691E6C">
                    <w:rPr>
                      <w:rFonts w:ascii="Times New Roman" w:eastAsia="Times New Roman" w:hAnsi="Times New Roman"/>
                      <w:b/>
                      <w:bCs/>
                      <w:i/>
                      <w:color w:val="000000"/>
                      <w:sz w:val="18"/>
                      <w:szCs w:val="20"/>
                      <w:lang w:eastAsia="pl-PL"/>
                    </w:rPr>
                    <w:t>Finanse</w:t>
                  </w:r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pl-PL"/>
                    </w:rPr>
                    <w:t xml:space="preserve"> (</w:t>
                  </w:r>
                  <w:proofErr w:type="spellStart"/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pl-PL"/>
                    </w:rPr>
                    <w:t>RGNiSW</w:t>
                  </w:r>
                  <w:proofErr w:type="spellEnd"/>
                  <w:r w:rsidRPr="00AE5BE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20"/>
                      <w:lang w:eastAsia="pl-PL"/>
                    </w:rPr>
                    <w:t>)</w:t>
                  </w:r>
                </w:p>
              </w:tc>
            </w:tr>
            <w:tr w:rsidR="0088019D" w:rsidRPr="00DD4A3F" w14:paraId="2B627407" w14:textId="77777777" w:rsidTr="0088019D">
              <w:trPr>
                <w:cantSplit/>
                <w:trHeight w:val="311"/>
              </w:trPr>
              <w:tc>
                <w:tcPr>
                  <w:tcW w:w="8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03C328" w14:textId="77777777" w:rsidR="0088019D" w:rsidRPr="00E62049" w:rsidRDefault="0088019D" w:rsidP="0088019D">
                  <w:pPr>
                    <w:spacing w:after="0" w:line="240" w:lineRule="auto"/>
                    <w:ind w:right="49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E62049">
                    <w:rPr>
                      <w:rFonts w:ascii="Times New Roman" w:eastAsia="Times New Roman" w:hAnsi="Times New Roman"/>
                      <w:b/>
                      <w:color w:val="000000"/>
                      <w:sz w:val="18"/>
                      <w:szCs w:val="18"/>
                      <w:lang w:eastAsia="pl-PL"/>
                    </w:rPr>
                    <w:t>WIEDZA</w:t>
                  </w:r>
                </w:p>
              </w:tc>
            </w:tr>
            <w:tr w:rsidR="0088019D" w:rsidRPr="00DD4A3F" w14:paraId="3BFB28C6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A079C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06FB-2A_W01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2D5E2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ma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pogłębioną 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wiedzę  o finansach jako dyscyplinie naukowej i o miejscu finansów w systemie nauk społecznych oraz o powiązaniach metodologicznych i przedmiotowych z innym dyscyplinami naukowymi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4180B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K_W01</w:t>
                  </w:r>
                </w:p>
              </w:tc>
            </w:tr>
            <w:tr w:rsidR="0088019D" w:rsidRPr="00DD4A3F" w14:paraId="6D5AE53D" w14:textId="77777777" w:rsidTr="0088019D">
              <w:trPr>
                <w:cantSplit/>
                <w:trHeight w:val="51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81869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06FB-2A_W02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D3DE0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posiada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pogłębioną 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wiedzę o systemie finansowym państwa oraz  pogłębioną wiedzę w odniesieniu do poszczególnych elementów  systemu finansowego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B8A06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K_W02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K_W03</w:t>
                  </w:r>
                </w:p>
              </w:tc>
            </w:tr>
            <w:tr w:rsidR="0088019D" w:rsidRPr="00DD4A3F" w14:paraId="3EE16E8A" w14:textId="77777777" w:rsidTr="0088019D">
              <w:trPr>
                <w:cantSplit/>
                <w:trHeight w:val="102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945ED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06FB-2A_W03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C7D2D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pogłębioną wiedzę o relacjach między poszczególnymi elementami systemu  finansowego oraz między systemem finansowym a wybranymi strukturami i instytucjami społecznymi, dostrzega istotę ekonomiczną i społeczną zjawisk finansowych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AE64A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K_W02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K_W03</w:t>
                  </w:r>
                </w:p>
              </w:tc>
            </w:tr>
            <w:tr w:rsidR="0088019D" w:rsidRPr="00DD4A3F" w14:paraId="24537B08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A6CD0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06FB-2A_W04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D48BE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ma uporządkowaną i pogłębioną wiedzę o rodzajach powiązań finansowych występujących między podmiotami systemu ekonomicznego i społecznego, zna prawidłowości charakteryzujące te powiązania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C916B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K_W03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K_W04</w:t>
                  </w:r>
                </w:p>
              </w:tc>
            </w:tr>
            <w:tr w:rsidR="0088019D" w:rsidRPr="00DD4A3F" w14:paraId="23B6AA71" w14:textId="77777777" w:rsidTr="0088019D">
              <w:trPr>
                <w:cantSplit/>
                <w:trHeight w:val="51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3AE7C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06FB-2A_W05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996F2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pogłębioną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wiedzę o roli człowieka i społeczeństwa w procesie tworzenia i funkcjonowania systemu finansowego,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0C231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K_W05</w:t>
                  </w:r>
                </w:p>
              </w:tc>
            </w:tr>
            <w:tr w:rsidR="0088019D" w:rsidRPr="00DD4A3F" w14:paraId="03F7F5B0" w14:textId="77777777" w:rsidTr="0088019D">
              <w:trPr>
                <w:cantSplit/>
                <w:trHeight w:val="102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58652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06FB-2A_W06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EC664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zna w sposób pogłębiony wybrane metody i narzędzia badania oraz analizy   zjawisk i stosunków finansowych, prognozowania i przeprowadzania symulacji finansowych,  w tym techniki pozyskiwania danych i informacji, pozwalające  identyfikować prawidłowości w funkcjonowaniu systemu finansowego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DB28F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K_W06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K_W10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K_W14</w:t>
                  </w:r>
                </w:p>
              </w:tc>
            </w:tr>
            <w:tr w:rsidR="0088019D" w:rsidRPr="00DD4A3F" w14:paraId="06F4B9CE" w14:textId="77777777" w:rsidTr="0088019D">
              <w:trPr>
                <w:cantSplit/>
                <w:trHeight w:val="96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91D54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06FB-2A_W07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708CA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pogłębioną wiedzę o rachunkowości jako specyficznym systemie gromadzenia i przetwarzania danych oraz prezentacji informacji o procesach gospodarczych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90F18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K_W07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K_W09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K_W10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K_W17</w:t>
                  </w:r>
                </w:p>
              </w:tc>
            </w:tr>
            <w:tr w:rsidR="0088019D" w:rsidRPr="00DD4A3F" w14:paraId="1917D1D3" w14:textId="77777777" w:rsidTr="0088019D">
              <w:trPr>
                <w:cantSplit/>
                <w:trHeight w:val="102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8BC25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06FB-2A_W08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6CD02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pogłębioną wiedzę o normach i regułach (prawnych, organizacyjnych, zawodowych, moralnych, etycznych) organizujących system finansowy i obowiązujących w instytucjach  tego systemu oraz o ich źródłach, naturze, zmianach i sposobach działania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3790E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K_W13</w:t>
                  </w:r>
                </w:p>
              </w:tc>
            </w:tr>
            <w:tr w:rsidR="0088019D" w:rsidRPr="00DD4A3F" w14:paraId="43F0D455" w14:textId="77777777" w:rsidTr="0088019D">
              <w:trPr>
                <w:cantSplit/>
                <w:trHeight w:val="168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946EC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06FB-2A_W09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29936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ma pogłębioną wiedzę o kategoriach finansowych i zna metody ich badania umożliwiające zrozumienie natury procesów gospodarczych i zjawisk finansowych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C7F69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K_W06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K_W08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K_W10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K_W11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K_W14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K_W15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K_W16</w:t>
                  </w:r>
                </w:p>
              </w:tc>
            </w:tr>
            <w:tr w:rsidR="0088019D" w:rsidRPr="00DD4A3F" w14:paraId="231BCA1E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E9E05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06FB-2A_W10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0D0D4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pogłębioną wiedzę o współczesnych kierunkach rozwoju finansów i tendencjach zmian systemu finansowego,  zna przyczyny, uwarunkowania i  konsekwencjach tych zmian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81288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K_W08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K_W12</w:t>
                  </w:r>
                </w:p>
              </w:tc>
            </w:tr>
            <w:tr w:rsidR="0088019D" w:rsidRPr="00DD4A3F" w14:paraId="54991EDB" w14:textId="77777777" w:rsidTr="0088019D">
              <w:trPr>
                <w:cantSplit/>
                <w:trHeight w:val="51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5AB26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06FB-2A_W11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3D13B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pogłębioną wiedzę o poglądach na temat związków finansów z działalnością gospodarczą i społeczną człowieka oraz o ich historycznej ewolucji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EAB2A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K_W12</w:t>
                  </w:r>
                </w:p>
              </w:tc>
            </w:tr>
            <w:tr w:rsidR="0088019D" w:rsidRPr="00DD4A3F" w14:paraId="6538D7B7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1A508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06FB-2A_W12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4E5D8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zna i rozumie pojęcia i zasady z zakresu ochrony własności przemysłowej i prawa autorskiego oraz konieczność zarządzania zasobami własności intelektualnej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26351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K_W18</w:t>
                  </w:r>
                </w:p>
              </w:tc>
            </w:tr>
            <w:tr w:rsidR="0088019D" w:rsidRPr="00DD4A3F" w14:paraId="5B3A8EA0" w14:textId="77777777" w:rsidTr="0088019D">
              <w:trPr>
                <w:cantSplit/>
                <w:trHeight w:val="51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877A6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06FB-2A_W13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2F1EC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zna ogólne zasady tworzenia i rozwoju form indywidualnej przedsiębiorczości, wykorzystującej wiedzę z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dyscypliny ekonomii i finansów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7C3AC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K_W19</w:t>
                  </w:r>
                </w:p>
              </w:tc>
            </w:tr>
            <w:tr w:rsidR="0088019D" w:rsidRPr="00DD4A3F" w14:paraId="3E4C280A" w14:textId="77777777" w:rsidTr="0088019D">
              <w:trPr>
                <w:cantSplit/>
                <w:trHeight w:val="300"/>
              </w:trPr>
              <w:tc>
                <w:tcPr>
                  <w:tcW w:w="8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E749A" w14:textId="77777777" w:rsidR="0088019D" w:rsidRPr="00E62049" w:rsidRDefault="0088019D" w:rsidP="0088019D">
                  <w:pPr>
                    <w:spacing w:after="0" w:line="240" w:lineRule="auto"/>
                    <w:ind w:right="4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E6204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  <w:t>UMIEJĘTNOŚCI</w:t>
                  </w:r>
                </w:p>
              </w:tc>
            </w:tr>
            <w:tr w:rsidR="0088019D" w:rsidRPr="00DD4A3F" w14:paraId="3DD08F63" w14:textId="77777777" w:rsidTr="0088019D">
              <w:trPr>
                <w:cantSplit/>
                <w:trHeight w:val="510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8D749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06FB-2A_U01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7C239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wnikliwie obserwować  i prawidłowo interpretować procesy gospodarcze i zjawiska finansowe oraz wzajemne relacje między tymi procesami i zjawiskami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2A8BF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K_U01</w:t>
                  </w:r>
                </w:p>
              </w:tc>
            </w:tr>
            <w:tr w:rsidR="0088019D" w:rsidRPr="00DD4A3F" w14:paraId="148B25CB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9A74E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06FB-2A_U02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402C0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wykorzystać wiedzę teoretyczną do opisu i analizowania przyczyn i przebiegu procesów gospodarczych i zjawisk finansowych oraz potrafi formułować własne opinie i dobierać krytycznie dane i metody analiz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A480F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K_U02</w:t>
                  </w:r>
                </w:p>
              </w:tc>
            </w:tr>
            <w:tr w:rsidR="0088019D" w:rsidRPr="00DD4A3F" w14:paraId="2AF4A1B1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59505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06FB-2A_U03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2A41A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potrafi dokonać właściwej analizy przyczyn i przebiegu konkretnych procesów gospodarczych i zjawisk finansowych, formułować własne opinie na ten temat oraz stawiać proste hipotezy badawcze i je weryfikować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E57A2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K_U03</w:t>
                  </w:r>
                </w:p>
              </w:tc>
            </w:tr>
            <w:tr w:rsidR="0088019D" w:rsidRPr="00DD4A3F" w14:paraId="1441D42A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BD3DA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06FB-2A_U04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B0FC9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potrafi prognozować złożone procesy gospodarcze  i zjawiska finansowe z wykorzystaniem zaawansowanych metod, technik i narzędzi statystycznych i ekonometrycznych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977B2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K_U04</w:t>
                  </w:r>
                </w:p>
              </w:tc>
            </w:tr>
            <w:tr w:rsidR="0088019D" w:rsidRPr="00DD4A3F" w14:paraId="19EFAAF9" w14:textId="77777777" w:rsidTr="0088019D">
              <w:trPr>
                <w:cantSplit/>
                <w:trHeight w:val="102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50355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06FB-2A_U05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DB6EE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sprawnie posługuje się systemami normatywnymi, normami i regułami (prawnymi, zawodowymi, etycznymi) w celu rozwiązania konkretnych problemów finansowych, ma rozszerzoną umiejętność w odniesieniu do wybranej dziedziny finansów lub rachunkowości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FCD9B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K_U05</w:t>
                  </w:r>
                </w:p>
              </w:tc>
            </w:tr>
            <w:tr w:rsidR="0088019D" w:rsidRPr="00DD4A3F" w14:paraId="447FA995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EC902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06FB-2A_U06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20E32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posiada umiejętność wykorzystania zdobytej wiedzy do realizacji różnych zadań w pracy zawodowej w oparciu o krytyczna analizę skuteczności i przydatności stosowanej wiedzy, potrafi samodzielnie tę wiedzę poszerzać i inspirować innych w tym zakresie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75E0B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K_U06</w:t>
                  </w:r>
                </w:p>
              </w:tc>
            </w:tr>
            <w:tr w:rsidR="0088019D" w:rsidRPr="00DD4A3F" w14:paraId="6970BCBA" w14:textId="77777777" w:rsidTr="0088019D">
              <w:trPr>
                <w:cantSplit/>
                <w:trHeight w:val="51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98DF2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06FB-2A_U07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76E6E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samodzielnego proponowania rozwiązań konkretnych problemów decyzyjnych w oparciu o odpowiednio dobrane procedury, umie właściwie uzasadniać swoje propozycje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452FE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K_U07</w:t>
                  </w:r>
                </w:p>
              </w:tc>
            </w:tr>
            <w:tr w:rsidR="0088019D" w:rsidRPr="00DD4A3F" w14:paraId="522FC4CF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51F56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06FB-2A_U08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FF212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posiada  umiejętność pracy samodzielnej, jak i współdziałania w zespole, w tym kierowania pracami zespołu, w celu wykorzystania rachunkowości i kategorii finansowych do podejmowania strategicznych dla funkcjonowania podmiotów gospodarczych decyzji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66F7C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K_U08</w:t>
                  </w:r>
                </w:p>
              </w:tc>
            </w:tr>
            <w:tr w:rsidR="0088019D" w:rsidRPr="00DD4A3F" w14:paraId="68B4BD69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E0E19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06FB-2A_U09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F80D8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działając samodzielnie lub w zespole osób, w tym – kierując pracą zespołu, dokonuje analizy procesów gospodarczych i zjawisk finansowych oraz ich oceny na gruncie pogłębionej wiedzy teoretycznej przy wykorzystaniu odpowiednio dobranej metody badawczej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E94F1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K_U09</w:t>
                  </w:r>
                </w:p>
              </w:tc>
            </w:tr>
            <w:tr w:rsidR="0088019D" w:rsidRPr="00DD4A3F" w14:paraId="04BD3E4E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35981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06FB-2A_U10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DAD70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posiada umiejętność rozumienia i analizowania relacji między zjawiskami finansowymi a pozostałymi zjawiskami społecznymi oraz oceny społecznych i gospodarczych konsekwencji tych relacji przy zastosowaniu metody badawczej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37A08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K_U09</w:t>
                  </w:r>
                </w:p>
              </w:tc>
            </w:tr>
            <w:tr w:rsidR="0088019D" w:rsidRPr="00DD4A3F" w14:paraId="19613ADC" w14:textId="77777777" w:rsidTr="0088019D">
              <w:trPr>
                <w:cantSplit/>
                <w:trHeight w:val="102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BEF0E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06FB-2A_U11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ED92E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posiada pogłębioną umiejętność przygotowania prac pisemnych w języku polskim i języku kongresowym dotyczących zagadnień z zakresu finansów i rachunkowości lub w obszarze powiązań między finansami a innymi sferami gospodarki narodowej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EA588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K_U10</w:t>
                  </w:r>
                </w:p>
              </w:tc>
            </w:tr>
            <w:tr w:rsidR="0088019D" w:rsidRPr="00DD4A3F" w14:paraId="0D5AD417" w14:textId="77777777" w:rsidTr="0088019D">
              <w:trPr>
                <w:cantSplit/>
                <w:trHeight w:val="102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BC557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06FB-2A_U12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E7605" w14:textId="77777777" w:rsidR="0088019D" w:rsidRPr="0088019D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8019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potrafi samodzielnie zdobywać wiedzę i rozwijać swoje profesjonalne umiejętności, a także planować ten proces, korzystając z różnych źródeł i nowoczesnych technologii oraz posiada pogłębioną umiejętność przygotowania wystąpień ustnych, w tym prowadzenia debat i dyskusji, w języku polskim i kongresowym, dotyczących zagadnień  z zakresu finansów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2685F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K_U11</w:t>
                  </w:r>
                </w:p>
              </w:tc>
            </w:tr>
            <w:tr w:rsidR="0088019D" w:rsidRPr="00DD4A3F" w14:paraId="7326CA9F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72615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06FB-2A_U13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CE885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umiejętności językowe w zakresie finansów, zgodne z wymaganiami określonymi dla poziomu B2+ Europejskiego Systemu Opisu Kształcenia Językowego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0F794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K_U12</w:t>
                  </w:r>
                </w:p>
              </w:tc>
            </w:tr>
            <w:tr w:rsidR="0088019D" w:rsidRPr="00DD4A3F" w14:paraId="2D0309F3" w14:textId="77777777" w:rsidTr="0088019D">
              <w:trPr>
                <w:cantSplit/>
                <w:trHeight w:val="263"/>
              </w:trPr>
              <w:tc>
                <w:tcPr>
                  <w:tcW w:w="8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81825" w14:textId="77777777" w:rsidR="0088019D" w:rsidRPr="00E62049" w:rsidRDefault="0088019D" w:rsidP="0088019D">
                  <w:pPr>
                    <w:spacing w:after="0" w:line="240" w:lineRule="auto"/>
                    <w:ind w:right="49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E6204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  <w:t>KOMPETENCJE</w:t>
                  </w:r>
                </w:p>
              </w:tc>
            </w:tr>
            <w:tr w:rsidR="0088019D" w:rsidRPr="00DD4A3F" w14:paraId="0A9F82CE" w14:textId="77777777" w:rsidTr="0088019D">
              <w:trPr>
                <w:cantSplit/>
                <w:trHeight w:val="1020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18631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06FB-2A_K01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5FA9E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 świadomość poziomu swojej wiedzy i umiejętności, rozumie potrzebę ciągłego dokształcania się i rozwoju osobistego oraz pozyskiwania i poszerzania wiedzy i umiejętności z innych dziedzin nauki, potrafi inspirować i organizować proces uczenia się innych osób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C39B1" w14:textId="77777777" w:rsidR="0088019D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K_K01</w:t>
                  </w:r>
                </w:p>
                <w:p w14:paraId="7F8E2146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K_K04</w:t>
                  </w:r>
                </w:p>
              </w:tc>
            </w:tr>
            <w:tr w:rsidR="0088019D" w:rsidRPr="00DD4A3F" w14:paraId="1E9A4E2E" w14:textId="77777777" w:rsidTr="0088019D">
              <w:trPr>
                <w:cantSplit/>
                <w:trHeight w:val="51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9BC6E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06FB-2A_K02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E8628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jest gotów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współdziałać i pracować w grupie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na rzecz środowiska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w którym funkcjonuje,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przyjmując w niej r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ó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żne role, jest otwarty na współpracę  i budowę relacji, potrafi rozwiązywać konflikty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D56DE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K_K02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</w:r>
                </w:p>
              </w:tc>
            </w:tr>
            <w:tr w:rsidR="0088019D" w:rsidRPr="00DD4A3F" w14:paraId="4BAF6C58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5F1C9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06FB-2A_K03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972E6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dpowiednio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ustala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priorytety służące realizacji określonego przez siebie lub innych zadania, konsekwentnie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dąży do realizacji indywidualnych i zespołowych działań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9DB51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K_K03</w:t>
                  </w:r>
                </w:p>
              </w:tc>
            </w:tr>
            <w:tr w:rsidR="0088019D" w:rsidRPr="00DD4A3F" w14:paraId="0EEECB06" w14:textId="77777777" w:rsidTr="0088019D">
              <w:trPr>
                <w:cantSplit/>
                <w:trHeight w:val="765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C5578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06FB-2A_K04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7ACD7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prawidłowo identyfikuje i rozstrzyga dylematy związane z wykonywaniem zawodu, ma przekonanie o znaczeniu działania w sposób profesjonalny, postępuje zgodnie z zasadami etyki zawodowej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EA28D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K_K04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K_K08</w:t>
                  </w:r>
                </w:p>
              </w:tc>
            </w:tr>
            <w:tr w:rsidR="0088019D" w:rsidRPr="00DD4A3F" w14:paraId="1ADBD543" w14:textId="77777777" w:rsidTr="0088019D">
              <w:trPr>
                <w:cantSplit/>
                <w:trHeight w:val="102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F69D0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06FB-2A_K05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B3916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docenia znaczenie posiadanej wiedzy dla utrzymania i rozwoju prawidłowych więzi w środowiskach społecznych,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jest gotów 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uczestniczyć w przygotowaniu projektów społecznych, jest otwarty na współpracę  i budowę relacji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z otoczeniem,</w:t>
                  </w:r>
                  <w:r w:rsidRPr="008C7813" w:rsidDel="00E221A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przewid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uje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wielokierunkowe skutki społeczne i gospodarcze swojej działalności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9E9D1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K_K05</w:t>
                  </w:r>
                </w:p>
              </w:tc>
            </w:tr>
            <w:tr w:rsidR="0088019D" w:rsidRPr="00DD4A3F" w14:paraId="66FDF4B9" w14:textId="77777777" w:rsidTr="0088019D">
              <w:trPr>
                <w:cantSplit/>
                <w:trHeight w:val="51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1391D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06FB-2A_K06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8FC35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samodzielnie i krytycznie uzupełnia wiedzę i umiejętności z zakresu finansów, rozszerzone o wymiar interdyscyplinarny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03BAC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K_K01</w:t>
                  </w:r>
                </w:p>
              </w:tc>
            </w:tr>
            <w:tr w:rsidR="0088019D" w:rsidRPr="00DD4A3F" w14:paraId="18BE8E78" w14:textId="77777777" w:rsidTr="0088019D">
              <w:trPr>
                <w:cantSplit/>
                <w:trHeight w:val="720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242BC" w14:textId="77777777" w:rsidR="0088019D" w:rsidRPr="00DD4A3F" w:rsidRDefault="0088019D" w:rsidP="008801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06FB-2A_K07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704DB" w14:textId="77777777" w:rsidR="0088019D" w:rsidRPr="00DD4A3F" w:rsidRDefault="0088019D" w:rsidP="0088019D">
                  <w:pPr>
                    <w:spacing w:after="0" w:line="240" w:lineRule="auto"/>
                    <w:ind w:left="17" w:right="49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myśl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i</w:t>
                  </w:r>
                  <w:r w:rsidRPr="008C781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i działa w sposób przedsiębiorczy, jest otwarty na zmiany i aktywnie  poszukuje możliwości wprowadzania zmian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2283D" w14:textId="77777777" w:rsidR="0088019D" w:rsidRPr="00DD4A3F" w:rsidRDefault="0088019D" w:rsidP="0088019D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K_K04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K_K08</w:t>
                  </w:r>
                  <w:r w:rsidRPr="00DD4A3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br/>
                    <w:t>K_K09</w:t>
                  </w:r>
                </w:p>
              </w:tc>
            </w:tr>
          </w:tbl>
          <w:p w14:paraId="5CDD1F36" w14:textId="77777777" w:rsidR="00DD4A3F" w:rsidRDefault="00DD4A3F" w:rsidP="00EF240B">
            <w:pPr>
              <w:spacing w:after="0" w:line="240" w:lineRule="auto"/>
              <w:ind w:left="-108"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4514B" w14:textId="321C210F" w:rsidR="00A00B26" w:rsidRPr="00A00B26" w:rsidRDefault="00A00B26" w:rsidP="00EF240B">
            <w:pPr>
              <w:spacing w:after="0" w:line="240" w:lineRule="auto"/>
              <w:ind w:left="-108"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Przy opracowaniu zbioru efektów</w:t>
            </w:r>
            <w:r w:rsidR="00BF2EBC">
              <w:rPr>
                <w:rFonts w:ascii="Times New Roman" w:hAnsi="Times New Roman"/>
                <w:sz w:val="24"/>
                <w:szCs w:val="24"/>
              </w:rPr>
              <w:t xml:space="preserve"> uczenia się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wykorzystano także wzorce zagraniczne, w tym w szczególności:</w:t>
            </w:r>
          </w:p>
          <w:p w14:paraId="276F795F" w14:textId="699A3C98" w:rsidR="00A00B26" w:rsidRPr="00A00B26" w:rsidRDefault="00A00B26" w:rsidP="00EF240B">
            <w:pPr>
              <w:numPr>
                <w:ilvl w:val="0"/>
                <w:numId w:val="20"/>
              </w:numPr>
              <w:spacing w:after="0" w:line="240" w:lineRule="auto"/>
              <w:ind w:right="566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 xml:space="preserve">w odniesieniu do kształcenia w zakresie finansów: dokument z serii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Subject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Benchmark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Statements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00B26">
              <w:rPr>
                <w:rFonts w:ascii="Times New Roman" w:hAnsi="Times New Roman"/>
                <w:i/>
                <w:sz w:val="24"/>
                <w:szCs w:val="24"/>
              </w:rPr>
              <w:t>Finance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, The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Quality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Assurance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Agency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Higher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>, 20</w:t>
            </w:r>
            <w:r w:rsidR="00ED51E3">
              <w:rPr>
                <w:rFonts w:ascii="Times New Roman" w:hAnsi="Times New Roman"/>
                <w:sz w:val="24"/>
                <w:szCs w:val="24"/>
              </w:rPr>
              <w:t>16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900428" w14:textId="516D7A87" w:rsidR="00A00B26" w:rsidRPr="00A00B26" w:rsidRDefault="00A00B26" w:rsidP="00EF240B">
            <w:pPr>
              <w:numPr>
                <w:ilvl w:val="0"/>
                <w:numId w:val="20"/>
              </w:numPr>
              <w:spacing w:after="0" w:line="240" w:lineRule="auto"/>
              <w:ind w:right="566" w:hanging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 xml:space="preserve">w odniesieniu do kształcenia w zakresie rachunkowości: dokument z serii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Subject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Benchmark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Statements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00B26">
              <w:rPr>
                <w:rFonts w:ascii="Times New Roman" w:hAnsi="Times New Roman"/>
                <w:i/>
                <w:sz w:val="24"/>
                <w:szCs w:val="24"/>
              </w:rPr>
              <w:t>Accounting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, The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Quality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Assurance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Agency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Higher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>, 20</w:t>
            </w:r>
            <w:r w:rsidR="00ED51E3">
              <w:rPr>
                <w:rFonts w:ascii="Times New Roman" w:hAnsi="Times New Roman"/>
                <w:sz w:val="24"/>
                <w:szCs w:val="24"/>
              </w:rPr>
              <w:t>16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FC59C9" w14:textId="29D25F83" w:rsidR="00DD4A3F" w:rsidRPr="00A00B26" w:rsidRDefault="00A00B26" w:rsidP="00EF240B">
            <w:pPr>
              <w:spacing w:after="0" w:line="240" w:lineRule="auto"/>
              <w:ind w:left="-108"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Opracowanie zakładanych efektów</w:t>
            </w:r>
            <w:r w:rsidR="00BF2EBC">
              <w:rPr>
                <w:rFonts w:ascii="Times New Roman" w:hAnsi="Times New Roman"/>
                <w:sz w:val="24"/>
                <w:szCs w:val="24"/>
              </w:rPr>
              <w:t xml:space="preserve"> uczenia się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poprzedzono także analizą publicznie dostępnych dokumentów zawierających programy</w:t>
            </w:r>
            <w:r w:rsidR="00BF2EBC">
              <w:rPr>
                <w:rFonts w:ascii="Times New Roman" w:hAnsi="Times New Roman"/>
                <w:sz w:val="24"/>
                <w:szCs w:val="24"/>
              </w:rPr>
              <w:t xml:space="preserve"> studiów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w zakresie finansów i </w:t>
            </w:r>
            <w:r w:rsidR="00C43D12">
              <w:rPr>
                <w:rFonts w:ascii="Times New Roman" w:hAnsi="Times New Roman"/>
                <w:sz w:val="24"/>
                <w:szCs w:val="24"/>
              </w:rPr>
              <w:t>rachunkowości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z różnych uczelni krajowych i zagranicznych</w:t>
            </w:r>
          </w:p>
          <w:p w14:paraId="490D332F" w14:textId="77777777" w:rsidR="00A27F9F" w:rsidRDefault="00A27F9F" w:rsidP="00EF240B">
            <w:pPr>
              <w:spacing w:after="0" w:line="240" w:lineRule="auto"/>
              <w:ind w:left="-108" w:right="56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7170A4" w14:textId="422E4770" w:rsidR="00901765" w:rsidRDefault="00901765" w:rsidP="00EF240B">
            <w:pPr>
              <w:numPr>
                <w:ilvl w:val="0"/>
                <w:numId w:val="3"/>
              </w:numPr>
              <w:spacing w:after="0" w:line="240" w:lineRule="auto"/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Związek studiów z misją uczelni i jej strategią </w:t>
            </w:r>
            <w:r w:rsidR="00D338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01765" w14:paraId="5F2B3788" w14:textId="77777777" w:rsidTr="0088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EA9103" w14:textId="77777777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Studia prowadzone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wpisują się w misję i strategię rozwoju Uniwersytetu Łódzkiego</w:t>
            </w:r>
            <w:r w:rsidR="008C7813">
              <w:rPr>
                <w:rFonts w:ascii="Times New Roman" w:hAnsi="Times New Roman"/>
                <w:sz w:val="24"/>
                <w:szCs w:val="24"/>
              </w:rPr>
              <w:t xml:space="preserve">. Uniwersytet Łódzki – </w:t>
            </w:r>
            <w:r>
              <w:rPr>
                <w:rFonts w:ascii="Times New Roman" w:hAnsi="Times New Roman"/>
                <w:sz w:val="24"/>
                <w:szCs w:val="24"/>
              </w:rPr>
              <w:t>jako wspólnota uczonych, studentów, absolwentów oraz pracowników,</w:t>
            </w:r>
            <w:r w:rsidR="008C7813">
              <w:rPr>
                <w:rFonts w:ascii="Times New Roman" w:hAnsi="Times New Roman"/>
                <w:sz w:val="24"/>
                <w:szCs w:val="24"/>
              </w:rPr>
              <w:t xml:space="preserve"> oparta na dialogu – nawiązuje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swej działalności do dziedzictwa wielonarodowej i wielokulturowej Łodzi, a także wielowiekowych polskich i europejskich tradycji akademickich. Misją Uniwersytetu Łódzkiego jest działalność dla dobra powszechnego oraz wszechstronnego rozwoju miasta i regionu. Uniwersytet Łódzki kładzie ogromny nacisk na rozwój wiedzy i kształcenie wysokiej klasy specjalistów, zgodnie z wymaganiami rynku pracy, wspierające innowacyjność i konkurencyjność gospodarki oraz sprawowanie władzy w oparciu o wiedzę. </w:t>
            </w:r>
          </w:p>
          <w:p w14:paraId="47D8B1D6" w14:textId="736C31DA" w:rsidR="00E62049" w:rsidRDefault="00901765" w:rsidP="0072560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 procesie kształcenia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przestrzegana jest zasada </w:t>
            </w:r>
            <w:r>
              <w:rPr>
                <w:rFonts w:ascii="Times New Roman" w:hAnsi="Times New Roman"/>
                <w:sz w:val="24"/>
                <w:szCs w:val="24"/>
              </w:rPr>
              <w:t>swobody dyskusji akademickiej i przekazywanej wiedzy. Studenci kształceni są w duchu jedności nauki, dydaktyki i wychowania w imię służby dobru i sprawiedliwości oraz przywiązania do uniwersalnych wartości etycznych i europejskich tradycji akademickich. Studenci, w ramach zajęć</w:t>
            </w:r>
            <w:r w:rsidR="00BA5002">
              <w:rPr>
                <w:rFonts w:ascii="Times New Roman" w:hAnsi="Times New Roman"/>
                <w:sz w:val="24"/>
                <w:szCs w:val="24"/>
              </w:rPr>
              <w:t xml:space="preserve"> oraz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pracy własnej wspólnie z pracownikami Instytutu biorą aktywny udział w innowacyjnym rozwoju miasta Łodzi, regionu łódzkiego i całego kraju, wskazując kierunki działania służące rozwiązywaniu problemów finansowych, gospodarczych i społecznych. Aktywność studentów przejawia się również w funkcjonow</w:t>
            </w:r>
            <w:r w:rsidR="008D255E">
              <w:rPr>
                <w:rFonts w:ascii="Times New Roman" w:hAnsi="Times New Roman"/>
                <w:sz w:val="24"/>
                <w:szCs w:val="24"/>
              </w:rPr>
              <w:t>aniu studenckich kół naukowych</w:t>
            </w:r>
            <w:r w:rsidR="00BA5002">
              <w:rPr>
                <w:rFonts w:ascii="Times New Roman" w:hAnsi="Times New Roman"/>
                <w:sz w:val="24"/>
                <w:szCs w:val="24"/>
              </w:rPr>
              <w:t>,</w:t>
            </w:r>
            <w:r w:rsidR="008D2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002">
              <w:rPr>
                <w:rFonts w:ascii="Times New Roman" w:hAnsi="Times New Roman"/>
                <w:sz w:val="24"/>
                <w:szCs w:val="24"/>
              </w:rPr>
              <w:t xml:space="preserve">przede wszystkim SKN </w:t>
            </w:r>
            <w:r w:rsidR="00F731D0">
              <w:rPr>
                <w:rFonts w:ascii="Times New Roman" w:hAnsi="Times New Roman"/>
                <w:sz w:val="24"/>
                <w:szCs w:val="24"/>
              </w:rPr>
              <w:t>Advisor</w:t>
            </w:r>
            <w:r w:rsidR="00BA5002">
              <w:rPr>
                <w:rFonts w:ascii="Times New Roman" w:hAnsi="Times New Roman"/>
                <w:sz w:val="24"/>
                <w:szCs w:val="24"/>
              </w:rPr>
              <w:t xml:space="preserve">, SKN </w:t>
            </w:r>
            <w:r w:rsidR="00F731D0">
              <w:rPr>
                <w:rFonts w:ascii="Times New Roman" w:hAnsi="Times New Roman"/>
                <w:sz w:val="24"/>
                <w:szCs w:val="24"/>
              </w:rPr>
              <w:t>Progress</w:t>
            </w:r>
            <w:r w:rsidR="00BA5002">
              <w:rPr>
                <w:rFonts w:ascii="Times New Roman" w:hAnsi="Times New Roman"/>
                <w:sz w:val="24"/>
                <w:szCs w:val="24"/>
              </w:rPr>
              <w:t xml:space="preserve">, SKN </w:t>
            </w:r>
            <w:proofErr w:type="spellStart"/>
            <w:r w:rsidR="00F731D0">
              <w:rPr>
                <w:rFonts w:ascii="Times New Roman" w:hAnsi="Times New Roman"/>
                <w:sz w:val="24"/>
                <w:szCs w:val="24"/>
              </w:rPr>
              <w:t>Enactus</w:t>
            </w:r>
            <w:proofErr w:type="spellEnd"/>
            <w:r w:rsidR="00BA5002">
              <w:rPr>
                <w:rFonts w:ascii="Times New Roman" w:hAnsi="Times New Roman"/>
                <w:sz w:val="24"/>
                <w:szCs w:val="24"/>
              </w:rPr>
              <w:t>, działających przy Instytucie Finansów UŁ oraz innych kół działających na Wydziale (w szczególności SKN 4Future i SKN Inwestor)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255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Zawarte w programie studiów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treści pozostają w ścisłym związku z profilem działalności naukowo-badawczej pracowników Instytutu Finansów. </w:t>
            </w:r>
          </w:p>
        </w:tc>
      </w:tr>
      <w:tr w:rsidR="00901765" w14:paraId="2EB5AC2E" w14:textId="77777777" w:rsidTr="0088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3F9D" w14:textId="77777777" w:rsidR="00552A6D" w:rsidRDefault="00552A6D" w:rsidP="00725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B3065" w14:textId="77777777" w:rsidR="00552A6D" w:rsidRDefault="00552A6D" w:rsidP="00552A6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DC5BAB" w14:textId="38C5BF77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Różnice w stosunku do innych programów </w:t>
            </w:r>
            <w:r w:rsidR="004376D2">
              <w:rPr>
                <w:rFonts w:ascii="Times New Roman" w:hAnsi="Times New Roman"/>
                <w:b/>
                <w:sz w:val="24"/>
                <w:szCs w:val="24"/>
              </w:rPr>
              <w:t>studiów</w:t>
            </w:r>
          </w:p>
        </w:tc>
      </w:tr>
      <w:tr w:rsidR="00901765" w14:paraId="21AF811D" w14:textId="77777777" w:rsidTr="0088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B1A42" w14:textId="50ADEFC1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Podobnie, jak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>, zdefiniowane są cele i efekty</w:t>
            </w:r>
            <w:r w:rsidR="004376D2">
              <w:rPr>
                <w:rFonts w:ascii="Times New Roman" w:hAnsi="Times New Roman"/>
                <w:sz w:val="24"/>
                <w:szCs w:val="24"/>
              </w:rPr>
              <w:t xml:space="preserve"> 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niektórych programach </w:t>
            </w:r>
            <w:r w:rsidR="004376D2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realizowanych na Wydziale Zarządzania UŁ. Specyfiką programu </w:t>
            </w:r>
            <w:r w:rsidR="004376D2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realizowanego na Wydziale Ekonomiczno-Socjologicznym jest eksponowanie przy określaniu efektów kierunkowych powiązań nauki finansów z dyscyplin</w:t>
            </w:r>
            <w:r w:rsidR="0063527D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ekonomia. Natomiast na Wydziale Zarządz</w:t>
            </w:r>
            <w:r w:rsidR="00E62049">
              <w:rPr>
                <w:rFonts w:ascii="Times New Roman" w:hAnsi="Times New Roman"/>
                <w:sz w:val="24"/>
                <w:szCs w:val="24"/>
              </w:rPr>
              <w:t xml:space="preserve">ania bardziej eksponowany jest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związek nauki finansów z naukami o zarządzaniu. </w:t>
            </w:r>
          </w:p>
          <w:p w14:paraId="7B4B1CA1" w14:textId="77777777" w:rsidR="00B66763" w:rsidRDefault="00B66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9657B5" w14:textId="77777777" w:rsidR="0031623E" w:rsidRDefault="003162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3F48E4A5" w14:textId="77777777" w:rsidTr="0088019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214" w:type="dxa"/>
            <w:gridSpan w:val="3"/>
            <w:vAlign w:val="center"/>
          </w:tcPr>
          <w:p w14:paraId="64F8FE83" w14:textId="77777777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Plany studiów</w:t>
            </w:r>
          </w:p>
        </w:tc>
      </w:tr>
      <w:tr w:rsidR="00901765" w14:paraId="21FA9889" w14:textId="77777777" w:rsidTr="0088019D">
        <w:tblPrEx>
          <w:tblCellMar>
            <w:left w:w="108" w:type="dxa"/>
            <w:right w:w="108" w:type="dxa"/>
          </w:tblCellMar>
        </w:tblPrEx>
        <w:tc>
          <w:tcPr>
            <w:tcW w:w="9214" w:type="dxa"/>
            <w:gridSpan w:val="3"/>
          </w:tcPr>
          <w:p w14:paraId="6A786DD9" w14:textId="31747C01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Plany studiów zawierają informacje o realizacji programu </w:t>
            </w:r>
            <w:r w:rsidR="004376D2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toku studiów, w tym w szczególności o zajęciach w poszczególnych semestrach, ich wymiarze godzinowym, ich formach i przypisanych im punktach ECTS – oddzielnie dla studiów stacjonarnych i stacjonarnych</w:t>
            </w:r>
            <w:r w:rsidR="00D71F3E">
              <w:rPr>
                <w:rFonts w:ascii="Times New Roman" w:hAnsi="Times New Roman"/>
                <w:sz w:val="24"/>
                <w:szCs w:val="24"/>
              </w:rPr>
              <w:t xml:space="preserve"> (załączniki 1 i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91B0ADB" w14:textId="3F23FFE0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Plany studiów w układzie semestralnym obejmują siatkę zbiorczą</w:t>
            </w:r>
            <w:r w:rsidR="00701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oraz zestawienie  przedmiotów w modu</w:t>
            </w:r>
            <w:r w:rsidR="00701BDB">
              <w:rPr>
                <w:rFonts w:ascii="Times New Roman" w:hAnsi="Times New Roman"/>
                <w:sz w:val="24"/>
                <w:szCs w:val="24"/>
              </w:rPr>
              <w:t>łach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wybieralny</w:t>
            </w:r>
            <w:r w:rsidR="00701BDB">
              <w:rPr>
                <w:rFonts w:ascii="Times New Roman" w:hAnsi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701BDB">
              <w:rPr>
                <w:rFonts w:ascii="Times New Roman" w:hAnsi="Times New Roman"/>
                <w:sz w:val="24"/>
                <w:szCs w:val="24"/>
              </w:rPr>
              <w:t xml:space="preserve">W dalszej części programu </w:t>
            </w:r>
            <w:r w:rsidR="004376D2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 w:rsidR="00701BDB">
              <w:rPr>
                <w:rFonts w:ascii="Times New Roman" w:hAnsi="Times New Roman"/>
                <w:sz w:val="24"/>
                <w:szCs w:val="24"/>
              </w:rPr>
              <w:t xml:space="preserve"> zamieszczono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7C320D" w14:textId="77777777" w:rsidR="00901765" w:rsidRDefault="0090176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studiów stacjonarnych,</w:t>
            </w:r>
          </w:p>
          <w:p w14:paraId="7098E2EE" w14:textId="77777777" w:rsidR="00901765" w:rsidRDefault="0090176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studiów niestacjonarnych,</w:t>
            </w:r>
          </w:p>
          <w:p w14:paraId="15561496" w14:textId="7D578BD8" w:rsidR="00901765" w:rsidRPr="007579D3" w:rsidRDefault="00901765" w:rsidP="007579D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plany modułów </w:t>
            </w:r>
            <w:r w:rsidR="000D27FD">
              <w:rPr>
                <w:rFonts w:ascii="Times New Roman" w:hAnsi="Times New Roman"/>
                <w:sz w:val="24"/>
                <w:szCs w:val="24"/>
              </w:rPr>
              <w:t>wybieralnych</w:t>
            </w:r>
            <w:r w:rsidR="003474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F5C104" w14:textId="77777777" w:rsidR="00552A6D" w:rsidRDefault="00552A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65" w14:paraId="014DB6BD" w14:textId="77777777" w:rsidTr="0088019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214" w:type="dxa"/>
            <w:gridSpan w:val="3"/>
            <w:vAlign w:val="center"/>
          </w:tcPr>
          <w:p w14:paraId="25BA90B2" w14:textId="77777777" w:rsidR="00901765" w:rsidRDefault="00A27F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="00901765">
              <w:rPr>
                <w:rFonts w:ascii="Times New Roman" w:hAnsi="Times New Roman"/>
                <w:b/>
                <w:sz w:val="24"/>
                <w:szCs w:val="24"/>
              </w:rPr>
              <w:t>Bilans punktów ECTS ze wskaźnikami charakteryzującymi program studiów</w:t>
            </w:r>
          </w:p>
        </w:tc>
      </w:tr>
    </w:tbl>
    <w:p w14:paraId="1D681B5F" w14:textId="77777777" w:rsidR="00901765" w:rsidRDefault="0090176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241"/>
        <w:gridCol w:w="850"/>
        <w:gridCol w:w="851"/>
        <w:gridCol w:w="850"/>
        <w:gridCol w:w="851"/>
      </w:tblGrid>
      <w:tr w:rsidR="00901765" w14:paraId="7E788461" w14:textId="77777777" w:rsidTr="00235B50">
        <w:trPr>
          <w:cantSplit/>
        </w:trPr>
        <w:tc>
          <w:tcPr>
            <w:tcW w:w="571" w:type="dxa"/>
            <w:vMerge w:val="restart"/>
            <w:vAlign w:val="center"/>
          </w:tcPr>
          <w:p w14:paraId="3DEED385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bookmarkStart w:id="1" w:name="OLE_LINK1"/>
            <w:r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241" w:type="dxa"/>
            <w:vMerge w:val="restart"/>
            <w:vAlign w:val="center"/>
          </w:tcPr>
          <w:p w14:paraId="0E3569A7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3402" w:type="dxa"/>
            <w:gridSpan w:val="4"/>
          </w:tcPr>
          <w:p w14:paraId="3222DCAC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 studiów</w:t>
            </w:r>
          </w:p>
        </w:tc>
      </w:tr>
      <w:tr w:rsidR="00901765" w14:paraId="615B87A7" w14:textId="77777777" w:rsidTr="00235B50">
        <w:trPr>
          <w:cantSplit/>
        </w:trPr>
        <w:tc>
          <w:tcPr>
            <w:tcW w:w="571" w:type="dxa"/>
            <w:vMerge/>
          </w:tcPr>
          <w:p w14:paraId="707B6B88" w14:textId="77777777" w:rsidR="00901765" w:rsidRDefault="00901765">
            <w:pPr>
              <w:pStyle w:val="Akapitzlist"/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1" w:type="dxa"/>
            <w:vMerge/>
          </w:tcPr>
          <w:p w14:paraId="49D928A2" w14:textId="77777777" w:rsidR="00901765" w:rsidRDefault="00901765">
            <w:pPr>
              <w:pStyle w:val="Akapitzlist"/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AF89BCE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stacjonarne</w:t>
            </w:r>
          </w:p>
        </w:tc>
        <w:tc>
          <w:tcPr>
            <w:tcW w:w="1701" w:type="dxa"/>
            <w:gridSpan w:val="2"/>
          </w:tcPr>
          <w:p w14:paraId="1E7DF638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niestacjonarne</w:t>
            </w:r>
          </w:p>
        </w:tc>
      </w:tr>
      <w:tr w:rsidR="00901765" w14:paraId="635F6954" w14:textId="77777777" w:rsidTr="00235B50">
        <w:trPr>
          <w:cantSplit/>
        </w:trPr>
        <w:tc>
          <w:tcPr>
            <w:tcW w:w="571" w:type="dxa"/>
            <w:vMerge/>
            <w:vAlign w:val="center"/>
          </w:tcPr>
          <w:p w14:paraId="0F6FEC2F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1" w:type="dxa"/>
            <w:vMerge/>
          </w:tcPr>
          <w:p w14:paraId="53C48ABC" w14:textId="77777777" w:rsidR="00901765" w:rsidRDefault="00901765">
            <w:pPr>
              <w:pStyle w:val="Akapitzlist"/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60B28F6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851" w:type="dxa"/>
          </w:tcPr>
          <w:p w14:paraId="652F36F6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0" w:type="dxa"/>
          </w:tcPr>
          <w:p w14:paraId="5F5C7426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851" w:type="dxa"/>
          </w:tcPr>
          <w:p w14:paraId="78E0CE83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901765" w14:paraId="3E94C835" w14:textId="77777777" w:rsidTr="00235B50">
        <w:trPr>
          <w:trHeight w:val="1077"/>
        </w:trPr>
        <w:tc>
          <w:tcPr>
            <w:tcW w:w="571" w:type="dxa"/>
            <w:vAlign w:val="center"/>
          </w:tcPr>
          <w:p w14:paraId="5E58B187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1" w:type="dxa"/>
            <w:vAlign w:val="center"/>
          </w:tcPr>
          <w:p w14:paraId="0B9F651C" w14:textId="77777777" w:rsidR="00901765" w:rsidRDefault="00901765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Łączna liczba punktów, jaka student musi zdobyć, aby uzyskać kwalifikacje dla studiów pierwszego stopnia (co najmniej 120 punktów ECTS, w tym co najmniej 60 punktów ECTS za zaliczenie każdego roku) </w:t>
            </w:r>
          </w:p>
        </w:tc>
        <w:tc>
          <w:tcPr>
            <w:tcW w:w="850" w:type="dxa"/>
            <w:vAlign w:val="center"/>
          </w:tcPr>
          <w:p w14:paraId="7CF68736" w14:textId="78B9BF01" w:rsidR="00901765" w:rsidRPr="00606D0F" w:rsidRDefault="00901765" w:rsidP="00593B52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12</w:t>
            </w:r>
            <w:r w:rsidR="00F96741" w:rsidRPr="00606D0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14:paraId="18AE0A9F" w14:textId="77777777" w:rsidR="00901765" w:rsidRPr="00606D0F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0" w:type="dxa"/>
            <w:vAlign w:val="center"/>
          </w:tcPr>
          <w:p w14:paraId="67DA2DBB" w14:textId="77777777" w:rsidR="00901765" w:rsidRPr="00606D0F" w:rsidRDefault="00901765" w:rsidP="00593B52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12</w:t>
            </w:r>
            <w:r w:rsidR="00C60BE8" w:rsidRPr="00606D0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14:paraId="38195313" w14:textId="77777777" w:rsidR="00901765" w:rsidRPr="00606D0F" w:rsidRDefault="00901765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100,0</w:t>
            </w:r>
          </w:p>
        </w:tc>
      </w:tr>
      <w:tr w:rsidR="00AD5D7A" w14:paraId="22A7533A" w14:textId="77777777" w:rsidTr="0088019D">
        <w:trPr>
          <w:trHeight w:val="850"/>
        </w:trPr>
        <w:tc>
          <w:tcPr>
            <w:tcW w:w="571" w:type="dxa"/>
            <w:vAlign w:val="center"/>
          </w:tcPr>
          <w:p w14:paraId="6CD17DF5" w14:textId="77777777" w:rsidR="00AD5D7A" w:rsidRDefault="00AD5D7A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41" w:type="dxa"/>
            <w:vAlign w:val="center"/>
          </w:tcPr>
          <w:p w14:paraId="3BD9FEA4" w14:textId="77777777" w:rsidR="00AD5D7A" w:rsidRDefault="00AD5D7A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Łączna liczba punktów ECTS, którą student musi uzyskać na zajęciach kontaktowych (wymagających bezpośredniego udziału wykładowców i studentów)</w:t>
            </w:r>
          </w:p>
        </w:tc>
        <w:tc>
          <w:tcPr>
            <w:tcW w:w="1701" w:type="dxa"/>
            <w:gridSpan w:val="2"/>
            <w:vAlign w:val="center"/>
          </w:tcPr>
          <w:p w14:paraId="73338857" w14:textId="7B8E9949" w:rsidR="00AD5D7A" w:rsidRPr="00606D0F" w:rsidRDefault="00AD5D7A" w:rsidP="00E26A52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powyżej 50%</w:t>
            </w:r>
          </w:p>
        </w:tc>
        <w:tc>
          <w:tcPr>
            <w:tcW w:w="850" w:type="dxa"/>
            <w:vAlign w:val="center"/>
          </w:tcPr>
          <w:p w14:paraId="1B0253B0" w14:textId="39F91334" w:rsidR="00AD5D7A" w:rsidRPr="00606D0F" w:rsidRDefault="00AD5D7A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851" w:type="dxa"/>
            <w:vAlign w:val="center"/>
          </w:tcPr>
          <w:p w14:paraId="435157EF" w14:textId="49BE1D49" w:rsidR="00AD5D7A" w:rsidRPr="00606D0F" w:rsidRDefault="00AD5D7A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22,9</w:t>
            </w:r>
          </w:p>
        </w:tc>
      </w:tr>
      <w:tr w:rsidR="006F301C" w14:paraId="0A15239C" w14:textId="77777777" w:rsidTr="00235B50">
        <w:trPr>
          <w:trHeight w:val="850"/>
        </w:trPr>
        <w:tc>
          <w:tcPr>
            <w:tcW w:w="571" w:type="dxa"/>
            <w:vAlign w:val="center"/>
          </w:tcPr>
          <w:p w14:paraId="63D33D7C" w14:textId="04777AB8" w:rsidR="006F301C" w:rsidRDefault="009B2B46" w:rsidP="006F301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F3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1" w:type="dxa"/>
            <w:vAlign w:val="center"/>
          </w:tcPr>
          <w:p w14:paraId="39EAAEAA" w14:textId="77777777" w:rsidR="006F301C" w:rsidRPr="003776E5" w:rsidRDefault="006F301C" w:rsidP="006F30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Łączna liczba</w:t>
            </w:r>
            <w:r w:rsidRPr="00492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punktów ECTS, którą student musi uzyskać w ramach praktyk zawodowych</w:t>
            </w:r>
          </w:p>
        </w:tc>
        <w:tc>
          <w:tcPr>
            <w:tcW w:w="850" w:type="dxa"/>
            <w:vAlign w:val="center"/>
          </w:tcPr>
          <w:p w14:paraId="7B3B89D1" w14:textId="5DFC37E3" w:rsidR="006F301C" w:rsidRPr="00606D0F" w:rsidRDefault="007D52F9" w:rsidP="006F301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14:paraId="362323DE" w14:textId="6565DB08" w:rsidR="006F301C" w:rsidRPr="00606D0F" w:rsidRDefault="007D52F9" w:rsidP="006F301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850" w:type="dxa"/>
            <w:vAlign w:val="center"/>
          </w:tcPr>
          <w:p w14:paraId="7D23C8BF" w14:textId="2FF8F10F" w:rsidR="006F301C" w:rsidRPr="00606D0F" w:rsidRDefault="007D52F9" w:rsidP="006F301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14:paraId="60D94411" w14:textId="7C448E02" w:rsidR="006F301C" w:rsidRPr="00606D0F" w:rsidRDefault="007D52F9" w:rsidP="006F301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</w:rPr>
              <w:t>3,3</w:t>
            </w:r>
          </w:p>
        </w:tc>
      </w:tr>
      <w:tr w:rsidR="007D52F9" w14:paraId="5E8901E4" w14:textId="77777777" w:rsidTr="00235B50">
        <w:trPr>
          <w:trHeight w:val="850"/>
        </w:trPr>
        <w:tc>
          <w:tcPr>
            <w:tcW w:w="571" w:type="dxa"/>
            <w:vAlign w:val="center"/>
          </w:tcPr>
          <w:p w14:paraId="6803CC92" w14:textId="76AB8EF3" w:rsidR="007D52F9" w:rsidRDefault="009B2B46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D52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1" w:type="dxa"/>
            <w:vAlign w:val="center"/>
          </w:tcPr>
          <w:p w14:paraId="74CBE004" w14:textId="7DDCFBB9" w:rsidR="007D52F9" w:rsidRDefault="007D52F9" w:rsidP="007D52F9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Łączna liczba punktów ECTS, którą student musi uzyskać w ramach zajęć </w:t>
            </w:r>
            <w:r w:rsidR="007A79BF">
              <w:rPr>
                <w:rFonts w:ascii="Times New Roman" w:hAnsi="Times New Roman"/>
                <w:sz w:val="20"/>
                <w:szCs w:val="20"/>
              </w:rPr>
              <w:t>kształtujących umiejętności praktyczne (z praktykami zawodowymi)</w:t>
            </w:r>
          </w:p>
        </w:tc>
        <w:tc>
          <w:tcPr>
            <w:tcW w:w="850" w:type="dxa"/>
            <w:vAlign w:val="center"/>
          </w:tcPr>
          <w:p w14:paraId="4C5DF7A2" w14:textId="6D08E074" w:rsidR="007D52F9" w:rsidRPr="00606D0F" w:rsidRDefault="007D52F9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  <w:bCs/>
                <w:iCs/>
              </w:rPr>
              <w:t>67</w:t>
            </w:r>
          </w:p>
        </w:tc>
        <w:tc>
          <w:tcPr>
            <w:tcW w:w="851" w:type="dxa"/>
            <w:vAlign w:val="center"/>
          </w:tcPr>
          <w:p w14:paraId="4BF1D732" w14:textId="0897BA8E" w:rsidR="007D52F9" w:rsidRPr="00606D0F" w:rsidRDefault="007D52F9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  <w:bCs/>
                <w:iCs/>
              </w:rPr>
              <w:t>55,8</w:t>
            </w:r>
          </w:p>
        </w:tc>
        <w:tc>
          <w:tcPr>
            <w:tcW w:w="850" w:type="dxa"/>
            <w:vAlign w:val="center"/>
          </w:tcPr>
          <w:p w14:paraId="17D96EBC" w14:textId="3FDC892A" w:rsidR="007D52F9" w:rsidRPr="00606D0F" w:rsidRDefault="007D52F9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  <w:bCs/>
                <w:iCs/>
              </w:rPr>
              <w:t>67</w:t>
            </w:r>
          </w:p>
        </w:tc>
        <w:tc>
          <w:tcPr>
            <w:tcW w:w="851" w:type="dxa"/>
            <w:vAlign w:val="center"/>
          </w:tcPr>
          <w:p w14:paraId="0B79E669" w14:textId="0A86F736" w:rsidR="007D52F9" w:rsidRPr="00606D0F" w:rsidRDefault="007D52F9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06D0F">
              <w:rPr>
                <w:rFonts w:ascii="Times New Roman" w:hAnsi="Times New Roman"/>
                <w:b/>
                <w:bCs/>
                <w:iCs/>
              </w:rPr>
              <w:t>55,8</w:t>
            </w:r>
          </w:p>
        </w:tc>
      </w:tr>
      <w:tr w:rsidR="007D52F9" w14:paraId="5E6E8D10" w14:textId="77777777" w:rsidTr="00235B50">
        <w:trPr>
          <w:trHeight w:val="850"/>
        </w:trPr>
        <w:tc>
          <w:tcPr>
            <w:tcW w:w="571" w:type="dxa"/>
            <w:vAlign w:val="center"/>
          </w:tcPr>
          <w:p w14:paraId="491A6710" w14:textId="21B1E869" w:rsidR="007D52F9" w:rsidRDefault="009B2B46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D52F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241" w:type="dxa"/>
            <w:vAlign w:val="center"/>
          </w:tcPr>
          <w:p w14:paraId="14F0A57C" w14:textId="77777777" w:rsidR="007D52F9" w:rsidRDefault="007D52F9" w:rsidP="007D52F9">
            <w:pPr>
              <w:pStyle w:val="Akapitzlist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Minimalna liczba punktów ECTS, którą student musi uzyskać realizując moduły kształcenia w ramach zajęć ogólnouczelnianych lub na innym kierunku studiów</w:t>
            </w:r>
          </w:p>
        </w:tc>
        <w:tc>
          <w:tcPr>
            <w:tcW w:w="850" w:type="dxa"/>
            <w:vAlign w:val="center"/>
          </w:tcPr>
          <w:p w14:paraId="6F094343" w14:textId="412DD5E4" w:rsidR="007D52F9" w:rsidRPr="00606D0F" w:rsidRDefault="007A79BF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851" w:type="dxa"/>
            <w:vAlign w:val="center"/>
          </w:tcPr>
          <w:p w14:paraId="51664A8A" w14:textId="04D5652D" w:rsidR="007D52F9" w:rsidRPr="00606D0F" w:rsidRDefault="007A79BF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  <w:r w:rsidR="00B025DA">
              <w:rPr>
                <w:rFonts w:ascii="Times New Roman" w:hAnsi="Times New Roman"/>
                <w:b/>
                <w:bCs/>
                <w:iCs/>
              </w:rPr>
              <w:t>,0</w:t>
            </w:r>
          </w:p>
        </w:tc>
        <w:tc>
          <w:tcPr>
            <w:tcW w:w="850" w:type="dxa"/>
            <w:vAlign w:val="center"/>
          </w:tcPr>
          <w:p w14:paraId="5C466ADF" w14:textId="650A378A" w:rsidR="007D52F9" w:rsidRPr="00606D0F" w:rsidRDefault="007A79BF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851" w:type="dxa"/>
            <w:vAlign w:val="center"/>
          </w:tcPr>
          <w:p w14:paraId="147EC594" w14:textId="089B0DBF" w:rsidR="007D52F9" w:rsidRPr="00606D0F" w:rsidRDefault="007A79BF" w:rsidP="007D52F9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0</w:t>
            </w:r>
            <w:r w:rsidR="00B025DA">
              <w:rPr>
                <w:rFonts w:ascii="Times New Roman" w:hAnsi="Times New Roman"/>
                <w:b/>
                <w:bCs/>
                <w:iCs/>
              </w:rPr>
              <w:t>,0</w:t>
            </w:r>
          </w:p>
        </w:tc>
      </w:tr>
    </w:tbl>
    <w:bookmarkEnd w:id="1"/>
    <w:p w14:paraId="2678FB91" w14:textId="77777777" w:rsidR="00A6781B" w:rsidRPr="006F41FD" w:rsidRDefault="00A6781B" w:rsidP="00A6781B">
      <w:pPr>
        <w:pStyle w:val="Akapitzlist"/>
        <w:spacing w:after="0" w:line="240" w:lineRule="auto"/>
        <w:ind w:left="0" w:firstLine="142"/>
        <w:rPr>
          <w:rFonts w:ascii="Times New Roman" w:hAnsi="Times New Roman"/>
        </w:rPr>
      </w:pPr>
      <w:r w:rsidRPr="006F41FD">
        <w:rPr>
          <w:rFonts w:ascii="Times New Roman" w:hAnsi="Times New Roman"/>
        </w:rPr>
        <w:t>*Bez uwzględnienia praktyk zawodowych</w:t>
      </w:r>
    </w:p>
    <w:p w14:paraId="7FE6A956" w14:textId="363158D4" w:rsidR="009F07F9" w:rsidRDefault="009F07F9" w:rsidP="001F30AE">
      <w:pPr>
        <w:pStyle w:val="Akapitzlist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E299715" w14:textId="3DA0529C" w:rsidR="00CD0144" w:rsidRDefault="00CD0144" w:rsidP="001F30AE">
      <w:pPr>
        <w:pStyle w:val="Akapitzlist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przyporządkowany jest do dziedziny nauk społecznych, więc znacząca większość punktów ECTS uzyskiwana jest w tej właśnie dziedzinie.</w:t>
      </w:r>
    </w:p>
    <w:p w14:paraId="4A8DF9B9" w14:textId="77777777" w:rsidR="00CD0144" w:rsidRPr="00701BDB" w:rsidRDefault="00CD0144" w:rsidP="001F30AE">
      <w:pPr>
        <w:pStyle w:val="Akapitzlist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901765" w14:paraId="1A7E5EEC" w14:textId="77777777">
        <w:trPr>
          <w:trHeight w:val="397"/>
        </w:trPr>
        <w:tc>
          <w:tcPr>
            <w:tcW w:w="9386" w:type="dxa"/>
            <w:tcBorders>
              <w:top w:val="nil"/>
              <w:bottom w:val="nil"/>
            </w:tcBorders>
            <w:vAlign w:val="center"/>
          </w:tcPr>
          <w:p w14:paraId="4EFB51CF" w14:textId="77777777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poszczególnych przedmiotów / modułów</w:t>
            </w:r>
          </w:p>
        </w:tc>
      </w:tr>
      <w:tr w:rsidR="00901765" w14:paraId="0FDBF894" w14:textId="77777777">
        <w:tc>
          <w:tcPr>
            <w:tcW w:w="9386" w:type="dxa"/>
            <w:tcBorders>
              <w:top w:val="nil"/>
              <w:bottom w:val="nil"/>
            </w:tcBorders>
          </w:tcPr>
          <w:p w14:paraId="5BE7DF2C" w14:textId="3F6B1561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poszczególnych przedmiotów uwzględnionych w planach</w:t>
            </w:r>
            <w:r w:rsidR="00701BDB">
              <w:rPr>
                <w:rFonts w:ascii="Times New Roman" w:hAnsi="Times New Roman"/>
                <w:sz w:val="24"/>
                <w:szCs w:val="24"/>
              </w:rPr>
              <w:t xml:space="preserve"> studiów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zgodny z wymogami obowiązującymi w tym zakresie w Uniwersytecie Łódzkim zawarty jest w sylabusach.</w:t>
            </w:r>
            <w:r w:rsidR="00B02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Sylabus zawiera szczegółowe informacje dotyczące liczby godzin zajęć z uwzględnieniem form kształcenia, liczby punktów ECTS, opisu efektów </w:t>
            </w:r>
            <w:r w:rsidR="005A3E91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(wiedza, umiejętności, kompetencje), treści programowych oraz sposobu weryfikacji efektów </w:t>
            </w:r>
            <w:r w:rsidR="005A3E91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9697AF7" w14:textId="26ABA677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Całościowa charakterystyka efektów </w:t>
            </w:r>
            <w:r w:rsidR="005A3E91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obejmuje plany studiów, opis przedmiotów zawarty w sylabusach oraz przedstawione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dalszej</w:t>
            </w:r>
            <w:r w:rsidR="00701BDB">
              <w:rPr>
                <w:rFonts w:ascii="Times New Roman" w:hAnsi="Times New Roman"/>
                <w:sz w:val="24"/>
                <w:szCs w:val="24"/>
              </w:rPr>
              <w:t xml:space="preserve"> części programu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E91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 w:rsidR="00D94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matryce efektów</w:t>
            </w:r>
            <w:r w:rsidR="005A3E91">
              <w:rPr>
                <w:rFonts w:ascii="Times New Roman" w:hAnsi="Times New Roman"/>
                <w:sz w:val="24"/>
                <w:szCs w:val="24"/>
              </w:rPr>
              <w:t xml:space="preserve"> 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E9F49B9" w14:textId="77777777" w:rsidR="00901765" w:rsidRDefault="00901765">
            <w:pPr>
              <w:pStyle w:val="Akapitzlist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1765" w14:paraId="08D29039" w14:textId="77777777">
        <w:trPr>
          <w:trHeight w:val="397"/>
        </w:trPr>
        <w:tc>
          <w:tcPr>
            <w:tcW w:w="9386" w:type="dxa"/>
            <w:tcBorders>
              <w:top w:val="nil"/>
              <w:bottom w:val="nil"/>
            </w:tcBorders>
            <w:vAlign w:val="center"/>
          </w:tcPr>
          <w:p w14:paraId="04DC0C5A" w14:textId="221DDB94" w:rsidR="00901765" w:rsidRDefault="0090176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Matryce efektów </w:t>
            </w:r>
            <w:r w:rsidR="008A0A3C">
              <w:rPr>
                <w:rFonts w:ascii="Times New Roman" w:hAnsi="Times New Roman"/>
                <w:b/>
                <w:sz w:val="24"/>
                <w:szCs w:val="24"/>
              </w:rPr>
              <w:t xml:space="preserve">uczenia się </w:t>
            </w:r>
          </w:p>
        </w:tc>
      </w:tr>
      <w:tr w:rsidR="00901765" w14:paraId="03C5BADE" w14:textId="77777777">
        <w:tc>
          <w:tcPr>
            <w:tcW w:w="9386" w:type="dxa"/>
            <w:tcBorders>
              <w:top w:val="nil"/>
              <w:bottom w:val="nil"/>
            </w:tcBorders>
          </w:tcPr>
          <w:p w14:paraId="10F37EAD" w14:textId="0E4DA184" w:rsidR="00901765" w:rsidRDefault="00901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Matryca efektów</w:t>
            </w:r>
            <w:r w:rsidR="005C56B6">
              <w:rPr>
                <w:rFonts w:ascii="Times New Roman" w:hAnsi="Times New Roman"/>
                <w:sz w:val="24"/>
                <w:szCs w:val="24"/>
              </w:rPr>
              <w:t xml:space="preserve"> 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określa relacje między efek</w:t>
            </w:r>
            <w:r w:rsidR="00366EA9">
              <w:rPr>
                <w:rFonts w:ascii="Times New Roman" w:hAnsi="Times New Roman"/>
                <w:sz w:val="24"/>
                <w:szCs w:val="24"/>
              </w:rPr>
              <w:t xml:space="preserve">tami </w:t>
            </w:r>
            <w:r w:rsidR="005C56B6">
              <w:rPr>
                <w:rFonts w:ascii="Times New Roman" w:hAnsi="Times New Roman"/>
                <w:sz w:val="24"/>
                <w:szCs w:val="24"/>
              </w:rPr>
              <w:t>uczenia się</w:t>
            </w:r>
            <w:r w:rsidR="00366EA9">
              <w:rPr>
                <w:rFonts w:ascii="Times New Roman" w:hAnsi="Times New Roman"/>
                <w:sz w:val="24"/>
                <w:szCs w:val="24"/>
              </w:rPr>
              <w:t xml:space="preserve"> zdefiniowanymi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dla programu </w:t>
            </w:r>
            <w:r w:rsidR="005C56B6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(efektami kierunkowymi) z efektami </w:t>
            </w:r>
            <w:r w:rsidR="005C56B6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zdefiniowanymi dla poszczególnych przedmiotów (modułów). </w:t>
            </w:r>
          </w:p>
          <w:p w14:paraId="4A294369" w14:textId="7A0568E7" w:rsidR="00CC52A1" w:rsidRDefault="00CC52A1" w:rsidP="00CC52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dalszej części programu </w:t>
            </w:r>
            <w:r w:rsidR="005C56B6">
              <w:rPr>
                <w:rFonts w:ascii="Times New Roman" w:hAnsi="Times New Roman"/>
                <w:sz w:val="24"/>
                <w:szCs w:val="24"/>
                <w:lang w:eastAsia="pl-PL"/>
              </w:rPr>
              <w:t>studiów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F3E">
              <w:rPr>
                <w:rFonts w:ascii="Times New Roman" w:hAnsi="Times New Roman"/>
                <w:sz w:val="24"/>
                <w:szCs w:val="24"/>
              </w:rPr>
              <w:t xml:space="preserve">(w załączniku 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zaprezentowano matryce efektów kształcenia dla studiów drugiego stopnia na kierunku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Finanse i rachunkowość.</w:t>
            </w:r>
            <w:r w:rsidRPr="00F54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Matryce przedstawiono z wyszczególnieniem poszczególnych przedmiotów.</w:t>
            </w:r>
          </w:p>
          <w:p w14:paraId="738300E1" w14:textId="53EA144A" w:rsidR="00901765" w:rsidRPr="00F259A9" w:rsidRDefault="00901765" w:rsidP="00F259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matryc pozwala stwierdzić, że realizacja programu studiów</w:t>
            </w:r>
            <w:r w:rsidR="00AF5825">
              <w:rPr>
                <w:rFonts w:ascii="Times New Roman" w:hAnsi="Times New Roman"/>
                <w:sz w:val="24"/>
                <w:szCs w:val="24"/>
              </w:rPr>
              <w:t xml:space="preserve"> drugiego stopnia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kierunku </w:t>
            </w:r>
            <w:r w:rsidR="00C73673">
              <w:rPr>
                <w:rFonts w:ascii="Times New Roman" w:hAnsi="Times New Roman"/>
                <w:i/>
                <w:sz w:val="24"/>
                <w:szCs w:val="24"/>
              </w:rPr>
              <w:t>Finanse i rachunkowość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zapewnia osiągnięcie założonych efektów </w:t>
            </w:r>
            <w:r w:rsidR="005C56B6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Stwierdzenie to opiera się na przekonaniu, że </w:t>
            </w:r>
            <w:r w:rsidR="00920F77">
              <w:rPr>
                <w:rFonts w:ascii="Times New Roman" w:hAnsi="Times New Roman"/>
                <w:sz w:val="24"/>
                <w:szCs w:val="24"/>
              </w:rPr>
              <w:t>c</w:t>
            </w:r>
            <w:r w:rsidR="00920F77" w:rsidRPr="00920F77">
              <w:rPr>
                <w:rFonts w:ascii="Times New Roman" w:hAnsi="Times New Roman"/>
                <w:sz w:val="24"/>
                <w:szCs w:val="24"/>
              </w:rPr>
              <w:t xml:space="preserve">harakterystyki </w:t>
            </w:r>
            <w:r w:rsidR="00920F77">
              <w:rPr>
                <w:rFonts w:ascii="Times New Roman" w:hAnsi="Times New Roman"/>
                <w:sz w:val="24"/>
                <w:szCs w:val="24"/>
              </w:rPr>
              <w:t xml:space="preserve">pierwszego i </w:t>
            </w:r>
            <w:r w:rsidR="00920F77" w:rsidRPr="00920F77">
              <w:rPr>
                <w:rFonts w:ascii="Times New Roman" w:hAnsi="Times New Roman"/>
                <w:sz w:val="24"/>
                <w:szCs w:val="24"/>
              </w:rPr>
              <w:t>drugiego stopnia efektów uczenia się dla kwalifikacji na poziom</w:t>
            </w:r>
            <w:r w:rsidR="00920F77">
              <w:rPr>
                <w:rFonts w:ascii="Times New Roman" w:hAnsi="Times New Roman"/>
                <w:sz w:val="24"/>
                <w:szCs w:val="24"/>
              </w:rPr>
              <w:t>ie</w:t>
            </w:r>
            <w:r w:rsidR="00920F77" w:rsidRPr="00920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F77">
              <w:rPr>
                <w:rFonts w:ascii="Times New Roman" w:hAnsi="Times New Roman"/>
                <w:sz w:val="24"/>
                <w:szCs w:val="24"/>
              </w:rPr>
              <w:t>7</w:t>
            </w:r>
            <w:r w:rsidR="00920F77" w:rsidRPr="00920F77">
              <w:rPr>
                <w:rFonts w:ascii="Times New Roman" w:hAnsi="Times New Roman"/>
                <w:sz w:val="24"/>
                <w:szCs w:val="24"/>
              </w:rPr>
              <w:t xml:space="preserve"> Polskiej Ramy</w:t>
            </w:r>
            <w:r w:rsidR="00920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F77" w:rsidRPr="00920F77">
              <w:rPr>
                <w:rFonts w:ascii="Times New Roman" w:hAnsi="Times New Roman"/>
                <w:sz w:val="24"/>
                <w:szCs w:val="24"/>
              </w:rPr>
              <w:t xml:space="preserve">Kwalifikacji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przypisane im efekty kierunkowe są w dostatecznym stopniu pokryte przez efekty </w:t>
            </w:r>
            <w:r w:rsidR="005C56B6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związane z poszczególnymi przedmiotami / modułami. W każdym wierszu matrycy efektów </w:t>
            </w:r>
            <w:r w:rsidR="005C56B6">
              <w:rPr>
                <w:rFonts w:ascii="Times New Roman" w:hAnsi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jest dostatecznie dużo symboli wyrażających zbieżność efektów i kierunkowych z efektami zdefiniowanymi dla przedmiotów / modułów.  </w:t>
            </w:r>
          </w:p>
        </w:tc>
      </w:tr>
    </w:tbl>
    <w:p w14:paraId="58057CA1" w14:textId="77777777" w:rsidR="00901765" w:rsidRDefault="009017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0CE802" w14:textId="6DE376C9" w:rsidR="000B6AB4" w:rsidRDefault="000B6AB4" w:rsidP="00D40D8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Praktyki</w:t>
      </w:r>
      <w:r w:rsidR="00755A41">
        <w:rPr>
          <w:rFonts w:ascii="Times New Roman" w:hAnsi="Times New Roman"/>
          <w:b/>
          <w:sz w:val="24"/>
          <w:szCs w:val="24"/>
        </w:rPr>
        <w:t xml:space="preserve"> dyplomowe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57AD72B" w14:textId="06A6D44E" w:rsidR="000B6AB4" w:rsidRPr="006F41FD" w:rsidRDefault="000B6AB4" w:rsidP="0051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1FD">
        <w:rPr>
          <w:rFonts w:ascii="Times New Roman" w:hAnsi="Times New Roman"/>
          <w:sz w:val="24"/>
          <w:szCs w:val="24"/>
        </w:rPr>
        <w:t xml:space="preserve">Studenci kierunku </w:t>
      </w:r>
      <w:r w:rsidRPr="006F41FD">
        <w:rPr>
          <w:rFonts w:ascii="Times New Roman" w:hAnsi="Times New Roman"/>
          <w:i/>
          <w:sz w:val="24"/>
          <w:szCs w:val="24"/>
        </w:rPr>
        <w:t>Finanse i rachunkowość</w:t>
      </w:r>
      <w:r w:rsidRPr="006F41FD">
        <w:rPr>
          <w:rFonts w:ascii="Times New Roman" w:hAnsi="Times New Roman"/>
          <w:sz w:val="24"/>
          <w:szCs w:val="24"/>
        </w:rPr>
        <w:t xml:space="preserve"> są zobowiązani do odbycia praktyki</w:t>
      </w:r>
      <w:r w:rsidR="00755A41">
        <w:rPr>
          <w:rFonts w:ascii="Times New Roman" w:hAnsi="Times New Roman"/>
          <w:sz w:val="24"/>
          <w:szCs w:val="24"/>
        </w:rPr>
        <w:t xml:space="preserve"> dyplomowej</w:t>
      </w:r>
      <w:r w:rsidRPr="006F41FD">
        <w:rPr>
          <w:rFonts w:ascii="Times New Roman" w:hAnsi="Times New Roman"/>
          <w:sz w:val="24"/>
          <w:szCs w:val="24"/>
        </w:rPr>
        <w:t>.</w:t>
      </w:r>
      <w:r w:rsidR="00755A41">
        <w:rPr>
          <w:rFonts w:ascii="Times New Roman" w:hAnsi="Times New Roman"/>
          <w:sz w:val="24"/>
          <w:szCs w:val="24"/>
        </w:rPr>
        <w:t xml:space="preserve"> </w:t>
      </w:r>
      <w:r w:rsidR="005160B4" w:rsidRPr="006F41FD">
        <w:rPr>
          <w:rFonts w:ascii="Times New Roman" w:hAnsi="Times New Roman"/>
          <w:sz w:val="24"/>
          <w:szCs w:val="24"/>
        </w:rPr>
        <w:t xml:space="preserve">Formalnego rozliczenia praktyki dokonuje się w semestrze </w:t>
      </w:r>
      <w:r w:rsidR="005160B4">
        <w:rPr>
          <w:rFonts w:ascii="Times New Roman" w:hAnsi="Times New Roman"/>
          <w:sz w:val="24"/>
          <w:szCs w:val="24"/>
        </w:rPr>
        <w:t>trzecim</w:t>
      </w:r>
      <w:r w:rsidR="005160B4" w:rsidRPr="006F41FD">
        <w:rPr>
          <w:rFonts w:ascii="Times New Roman" w:hAnsi="Times New Roman"/>
          <w:sz w:val="24"/>
          <w:szCs w:val="24"/>
        </w:rPr>
        <w:t xml:space="preserve">. </w:t>
      </w:r>
      <w:r w:rsidR="00755A41">
        <w:rPr>
          <w:rFonts w:ascii="Times New Roman" w:hAnsi="Times New Roman"/>
          <w:sz w:val="24"/>
          <w:szCs w:val="24"/>
        </w:rPr>
        <w:t xml:space="preserve">Praktyki dyplomowe trwają 4 </w:t>
      </w:r>
      <w:r w:rsidR="005160B4">
        <w:rPr>
          <w:rFonts w:ascii="Times New Roman" w:hAnsi="Times New Roman"/>
          <w:sz w:val="24"/>
          <w:szCs w:val="24"/>
        </w:rPr>
        <w:t xml:space="preserve">tygodnie i są im przypisane 4 punkty ECTS. Praktyki dyplomowe włączają studentów w proces prowadzenia badań naukowych. Opiekunami praktyk dyplomowych są prowadzący seminaria magisterskie lub upoważniony do tego wykładowca. </w:t>
      </w:r>
    </w:p>
    <w:p w14:paraId="649D7059" w14:textId="77777777" w:rsidR="000B6AB4" w:rsidRPr="006F41FD" w:rsidRDefault="000B6AB4" w:rsidP="000B6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D40D81" w14:paraId="1B2E8678" w14:textId="77777777" w:rsidTr="00C66B32">
        <w:trPr>
          <w:trHeight w:val="397"/>
        </w:trPr>
        <w:tc>
          <w:tcPr>
            <w:tcW w:w="9386" w:type="dxa"/>
            <w:tcBorders>
              <w:top w:val="nil"/>
              <w:bottom w:val="nil"/>
            </w:tcBorders>
            <w:vAlign w:val="center"/>
          </w:tcPr>
          <w:p w14:paraId="7BC6F83F" w14:textId="77777777" w:rsidR="00D40D81" w:rsidRPr="00D40D81" w:rsidRDefault="00D40D81" w:rsidP="00D40D8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D81">
              <w:rPr>
                <w:rFonts w:ascii="Times New Roman" w:hAnsi="Times New Roman"/>
                <w:b/>
                <w:sz w:val="24"/>
                <w:szCs w:val="24"/>
              </w:rPr>
              <w:t>Szkolenia obowiązkowe i dodatkowe zajęcia fakultatywne</w:t>
            </w:r>
          </w:p>
        </w:tc>
      </w:tr>
      <w:tr w:rsidR="00D40D81" w14:paraId="301CB0C3" w14:textId="77777777" w:rsidTr="00C66B32">
        <w:tc>
          <w:tcPr>
            <w:tcW w:w="9386" w:type="dxa"/>
            <w:tcBorders>
              <w:top w:val="nil"/>
            </w:tcBorders>
          </w:tcPr>
          <w:p w14:paraId="7D3B81FD" w14:textId="77777777" w:rsidR="00381FA8" w:rsidRPr="006F41FD" w:rsidRDefault="00381FA8" w:rsidP="00381FA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1FD">
              <w:rPr>
                <w:rFonts w:ascii="Times New Roman" w:hAnsi="Times New Roman"/>
                <w:sz w:val="24"/>
                <w:szCs w:val="24"/>
              </w:rPr>
              <w:t>Student ma obowiązek odbyć: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przysposobienie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 xml:space="preserve"> biblioteczne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szkolenie BHP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s</w:t>
            </w:r>
            <w:r w:rsidRPr="006C5ACE">
              <w:rPr>
                <w:rFonts w:ascii="Times New Roman" w:hAnsi="Times New Roman"/>
                <w:sz w:val="24"/>
                <w:szCs w:val="24"/>
              </w:rPr>
              <w:t>zkolenie z przedmiotu „Prawo autorskie”</w:t>
            </w:r>
            <w:r w:rsidRPr="006F41FD">
              <w:rPr>
                <w:rFonts w:ascii="Times New Roman" w:hAnsi="Times New Roman"/>
                <w:sz w:val="24"/>
                <w:szCs w:val="24"/>
              </w:rPr>
              <w:t>. Szkolenia odbywają się z wykorzystaniem metod i technik kształcenia na odległość (on-line) na Uczelnianej Platformie Zdalnego Kształcenia e-Campus.</w:t>
            </w:r>
          </w:p>
          <w:p w14:paraId="2A969AA8" w14:textId="79024B15" w:rsidR="00D40D81" w:rsidRDefault="00D40D81" w:rsidP="00EA0E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D81">
              <w:rPr>
                <w:rFonts w:ascii="Times New Roman" w:hAnsi="Times New Roman"/>
                <w:sz w:val="24"/>
                <w:szCs w:val="24"/>
              </w:rPr>
              <w:t xml:space="preserve">Z inicjatywy Kierownictwa Wydziału, przy współpracy z Radą Biznesu, organizowane są cykliczne wykłady pod hasłem </w:t>
            </w:r>
            <w:r w:rsidRPr="00D40D81">
              <w:rPr>
                <w:rFonts w:ascii="Times New Roman" w:hAnsi="Times New Roman"/>
                <w:i/>
                <w:sz w:val="24"/>
                <w:szCs w:val="24"/>
              </w:rPr>
              <w:t>„Kontakty z praktyką”.</w:t>
            </w:r>
            <w:r w:rsidRPr="00D40D81">
              <w:rPr>
                <w:rFonts w:ascii="Times New Roman" w:hAnsi="Times New Roman"/>
                <w:sz w:val="24"/>
                <w:szCs w:val="24"/>
              </w:rPr>
              <w:t xml:space="preserve"> Prelegentami są przedstawiciele świata finansów i biznesu oraz decydenci reprezentujący instytucje rządowe i samorządowe. Obecność studentów na wykładach jest fakultatywna, lecz rejestrowana.  Studenci, który uczestniczyli w co najmniej pięciu wykładach otrzymują stosowny wpis w suplemencie stanowiącym załącznik do dyplomu ukończenia studiów. Za uczestnictwo w zajęciach fakultatywnych </w:t>
            </w:r>
            <w:r w:rsidR="00EA0ED6">
              <w:rPr>
                <w:rFonts w:ascii="Times New Roman" w:hAnsi="Times New Roman"/>
                <w:sz w:val="24"/>
                <w:szCs w:val="24"/>
              </w:rPr>
              <w:t>nie przyznaje się punktów ECTS.</w:t>
            </w:r>
          </w:p>
          <w:p w14:paraId="6EB7FBCA" w14:textId="77777777" w:rsidR="000B6AB4" w:rsidRPr="00D7282E" w:rsidRDefault="000B6AB4" w:rsidP="000B6A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2E">
              <w:rPr>
                <w:rFonts w:ascii="Times New Roman" w:hAnsi="Times New Roman"/>
                <w:sz w:val="24"/>
                <w:szCs w:val="24"/>
              </w:rPr>
              <w:t>Student Wydziału Ekonomiczno-Socjologicznego UŁ ma możliwość uczestniczenia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2E">
              <w:rPr>
                <w:rFonts w:ascii="Times New Roman" w:hAnsi="Times New Roman"/>
                <w:sz w:val="24"/>
                <w:szCs w:val="24"/>
              </w:rPr>
              <w:t xml:space="preserve">Szkołach Letnich organizowanych zarówno przez Wydział </w:t>
            </w:r>
            <w:proofErr w:type="spellStart"/>
            <w:r w:rsidRPr="00D7282E">
              <w:rPr>
                <w:rFonts w:ascii="Times New Roman" w:hAnsi="Times New Roman"/>
                <w:sz w:val="24"/>
                <w:szCs w:val="24"/>
              </w:rPr>
              <w:t>EkonomicznoSocjologiczny</w:t>
            </w:r>
            <w:proofErr w:type="spellEnd"/>
            <w:r w:rsidRPr="00D7282E">
              <w:rPr>
                <w:rFonts w:ascii="Times New Roman" w:hAnsi="Times New Roman"/>
                <w:sz w:val="24"/>
                <w:szCs w:val="24"/>
              </w:rPr>
              <w:t xml:space="preserve"> UŁ,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2E">
              <w:rPr>
                <w:rFonts w:ascii="Times New Roman" w:hAnsi="Times New Roman"/>
                <w:sz w:val="24"/>
                <w:szCs w:val="24"/>
              </w:rPr>
              <w:t>jak i przez inne uczelnie, w tym zagraniczne.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2E">
              <w:rPr>
                <w:rFonts w:ascii="Times New Roman" w:hAnsi="Times New Roman"/>
                <w:sz w:val="24"/>
                <w:szCs w:val="24"/>
              </w:rPr>
              <w:t>Za udział w Szkole Letniej student otrzymuje następującą liczbę punktów ECTS:</w:t>
            </w:r>
          </w:p>
          <w:p w14:paraId="23436FA4" w14:textId="77777777" w:rsidR="000B6AB4" w:rsidRPr="001F54A4" w:rsidRDefault="000B6AB4" w:rsidP="000B6AB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A4">
              <w:rPr>
                <w:rFonts w:ascii="Times New Roman" w:hAnsi="Times New Roman"/>
                <w:sz w:val="24"/>
                <w:szCs w:val="24"/>
              </w:rPr>
              <w:t xml:space="preserve"> za udział w Szkole Letniej organizowanej przez Wydział Ekonomiczno-Socjologiczny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UŁ, potwierdzony certyfikatem uczestnictwa, student otrzymuje 6 punktów ECTS;</w:t>
            </w:r>
          </w:p>
          <w:p w14:paraId="6D1EB8C6" w14:textId="77777777" w:rsidR="000B6AB4" w:rsidRPr="001F54A4" w:rsidRDefault="000B6AB4" w:rsidP="000B6AB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A4">
              <w:rPr>
                <w:rFonts w:ascii="Times New Roman" w:hAnsi="Times New Roman"/>
                <w:sz w:val="24"/>
                <w:szCs w:val="24"/>
              </w:rPr>
              <w:t xml:space="preserve"> za udział w Szkole Letniej organizowanej przez zagraniczną uczelnię partnerską (w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ramach umowy bilateralnej), potwierdzony certyfikatem uczestnictwa, student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otrzymuje 6 punktów ECTS;</w:t>
            </w:r>
          </w:p>
          <w:p w14:paraId="62E96D8D" w14:textId="339D117F" w:rsidR="000B6AB4" w:rsidRPr="002A4F15" w:rsidRDefault="000B6AB4" w:rsidP="002A4F1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A4">
              <w:rPr>
                <w:rFonts w:ascii="Times New Roman" w:hAnsi="Times New Roman"/>
                <w:sz w:val="24"/>
                <w:szCs w:val="24"/>
              </w:rPr>
              <w:t xml:space="preserve"> za udział w Szkole Letniej organizowanej przez inną uczelnię (w tym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lastRenderedPageBreak/>
              <w:t>zagraniczną),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potwierdzony certyfikatem uczestnictwa, student otrzymuje liczbę punktów ECTS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4A4">
              <w:rPr>
                <w:rFonts w:ascii="Times New Roman" w:hAnsi="Times New Roman"/>
                <w:sz w:val="24"/>
                <w:szCs w:val="24"/>
              </w:rPr>
              <w:t>określoną na certyfikacie uczestnictwa</w:t>
            </w:r>
          </w:p>
        </w:tc>
      </w:tr>
    </w:tbl>
    <w:p w14:paraId="57B5E9F4" w14:textId="77777777" w:rsidR="00D40D81" w:rsidRPr="00D40D81" w:rsidRDefault="00D40D81" w:rsidP="00D40D81">
      <w:pPr>
        <w:spacing w:after="0"/>
        <w:jc w:val="both"/>
        <w:rPr>
          <w:rFonts w:ascii="Times New Roman" w:hAnsi="Times New Roman"/>
          <w:sz w:val="24"/>
          <w:szCs w:val="24"/>
        </w:rPr>
        <w:sectPr w:rsidR="00D40D81" w:rsidRPr="00D40D81" w:rsidSect="0031623E">
          <w:footerReference w:type="default" r:id="rId24"/>
          <w:pgSz w:w="11906" w:h="16838"/>
          <w:pgMar w:top="1418" w:right="1247" w:bottom="1418" w:left="1304" w:header="709" w:footer="709" w:gutter="0"/>
          <w:cols w:space="708"/>
          <w:titlePg/>
          <w:docGrid w:linePitch="360"/>
        </w:sectPr>
      </w:pPr>
    </w:p>
    <w:p w14:paraId="78DD098F" w14:textId="77777777" w:rsidR="00AB162B" w:rsidRDefault="00AB162B" w:rsidP="00E33CD2">
      <w:pPr>
        <w:rPr>
          <w:rFonts w:cs="Calibri"/>
          <w:smallCaps/>
          <w:sz w:val="36"/>
          <w:szCs w:val="36"/>
          <w:u w:val="single"/>
        </w:rPr>
      </w:pPr>
    </w:p>
    <w:p w14:paraId="52C49D92" w14:textId="77777777" w:rsidR="00AB162B" w:rsidRDefault="00AB162B" w:rsidP="00AB162B">
      <w:pPr>
        <w:jc w:val="center"/>
        <w:rPr>
          <w:rFonts w:cs="Calibri"/>
          <w:smallCaps/>
        </w:rPr>
      </w:pPr>
    </w:p>
    <w:p w14:paraId="5BDDD629" w14:textId="77777777" w:rsidR="00AB162B" w:rsidRDefault="00AB162B" w:rsidP="00AB162B">
      <w:pPr>
        <w:jc w:val="center"/>
        <w:rPr>
          <w:rFonts w:cs="Calibri"/>
          <w:smallCaps/>
        </w:rPr>
      </w:pPr>
    </w:p>
    <w:p w14:paraId="72150274" w14:textId="63FFC2B7" w:rsidR="00D33865" w:rsidRPr="00D33865" w:rsidRDefault="00D33865" w:rsidP="00040F30">
      <w:pPr>
        <w:jc w:val="center"/>
        <w:rPr>
          <w:rFonts w:cs="Calibri"/>
          <w:smallCaps/>
          <w:sz w:val="44"/>
          <w:szCs w:val="44"/>
        </w:rPr>
      </w:pPr>
      <w:r w:rsidRPr="00D33865">
        <w:rPr>
          <w:rFonts w:cs="Calibri"/>
          <w:smallCaps/>
          <w:sz w:val="44"/>
          <w:szCs w:val="44"/>
        </w:rPr>
        <w:t>załącznik 1</w:t>
      </w:r>
    </w:p>
    <w:p w14:paraId="05B94879" w14:textId="4B540A1E" w:rsidR="00AB162B" w:rsidRDefault="00AB162B" w:rsidP="00040F30">
      <w:pPr>
        <w:jc w:val="center"/>
        <w:rPr>
          <w:rFonts w:cs="Calibri"/>
          <w:smallCaps/>
        </w:rPr>
      </w:pPr>
      <w:r>
        <w:rPr>
          <w:rFonts w:cs="Calibri"/>
          <w:smallCaps/>
          <w:sz w:val="94"/>
          <w:szCs w:val="94"/>
        </w:rPr>
        <w:t>Plan Studiów</w:t>
      </w:r>
      <w:r>
        <w:rPr>
          <w:rFonts w:cs="Calibri"/>
          <w:smallCaps/>
          <w:sz w:val="24"/>
        </w:rPr>
        <w:t xml:space="preserve"> </w:t>
      </w:r>
      <w:r>
        <w:rPr>
          <w:rFonts w:cs="Calibri"/>
          <w:smallCaps/>
        </w:rPr>
        <w:br/>
      </w:r>
      <w:r>
        <w:rPr>
          <w:rFonts w:cs="Calibri"/>
          <w:sz w:val="56"/>
          <w:szCs w:val="56"/>
        </w:rPr>
        <w:t>na kierunku</w:t>
      </w:r>
    </w:p>
    <w:p w14:paraId="301E066D" w14:textId="04F94CD8" w:rsidR="00AB162B" w:rsidRPr="00BF0F43" w:rsidRDefault="00AB162B" w:rsidP="00AB162B">
      <w:pPr>
        <w:jc w:val="center"/>
        <w:rPr>
          <w:rFonts w:cs="Calibri"/>
          <w:b/>
          <w:smallCaps/>
          <w:color w:val="002060"/>
          <w:spacing w:val="14"/>
          <w:sz w:val="80"/>
          <w:szCs w:val="80"/>
        </w:rPr>
      </w:pPr>
      <w:r w:rsidRPr="00BF0F43">
        <w:rPr>
          <w:rFonts w:cs="Calibri"/>
          <w:b/>
          <w:smallCaps/>
          <w:color w:val="7030A0"/>
          <w:spacing w:val="14"/>
          <w:sz w:val="80"/>
          <w:szCs w:val="80"/>
        </w:rPr>
        <w:t xml:space="preserve">Finanse i </w:t>
      </w:r>
      <w:r w:rsidR="009831D2" w:rsidRPr="00BF0F43">
        <w:rPr>
          <w:rFonts w:cs="Calibri"/>
          <w:b/>
          <w:smallCaps/>
          <w:color w:val="7030A0"/>
          <w:spacing w:val="14"/>
          <w:sz w:val="80"/>
          <w:szCs w:val="80"/>
        </w:rPr>
        <w:t>r</w:t>
      </w:r>
      <w:r w:rsidRPr="00BF0F43">
        <w:rPr>
          <w:rFonts w:cs="Calibri"/>
          <w:b/>
          <w:smallCaps/>
          <w:color w:val="7030A0"/>
          <w:spacing w:val="14"/>
          <w:sz w:val="80"/>
          <w:szCs w:val="80"/>
        </w:rPr>
        <w:t>achunkowość</w:t>
      </w:r>
    </w:p>
    <w:p w14:paraId="0AE94D7B" w14:textId="52737FA8" w:rsidR="00AB162B" w:rsidRDefault="00AB162B" w:rsidP="00AB162B">
      <w:pPr>
        <w:jc w:val="center"/>
        <w:rPr>
          <w:rFonts w:cs="Calibri"/>
          <w:i/>
          <w:sz w:val="40"/>
          <w:szCs w:val="40"/>
        </w:rPr>
      </w:pPr>
      <w:r>
        <w:rPr>
          <w:rFonts w:cs="Calibri"/>
          <w:i/>
          <w:sz w:val="40"/>
          <w:szCs w:val="40"/>
        </w:rPr>
        <w:t>Studi</w:t>
      </w:r>
      <w:r w:rsidRPr="00BF0F43">
        <w:rPr>
          <w:rFonts w:cs="Calibri"/>
          <w:i/>
          <w:sz w:val="40"/>
          <w:szCs w:val="40"/>
        </w:rPr>
        <w:t xml:space="preserve">a </w:t>
      </w:r>
      <w:r w:rsidR="005C6307" w:rsidRPr="00BF0F43">
        <w:rPr>
          <w:rFonts w:cs="Calibri"/>
          <w:i/>
          <w:sz w:val="40"/>
          <w:szCs w:val="40"/>
        </w:rPr>
        <w:t>d</w:t>
      </w:r>
      <w:r w:rsidRPr="00BF0F43">
        <w:rPr>
          <w:rFonts w:cs="Calibri"/>
          <w:i/>
          <w:sz w:val="40"/>
          <w:szCs w:val="40"/>
        </w:rPr>
        <w:t>rugiego</w:t>
      </w:r>
      <w:r>
        <w:rPr>
          <w:rFonts w:cs="Calibri"/>
          <w:i/>
          <w:sz w:val="40"/>
          <w:szCs w:val="40"/>
        </w:rPr>
        <w:t xml:space="preserve"> </w:t>
      </w:r>
      <w:r w:rsidR="005C6307">
        <w:rPr>
          <w:rFonts w:cs="Calibri"/>
          <w:i/>
          <w:sz w:val="40"/>
          <w:szCs w:val="40"/>
        </w:rPr>
        <w:t>s</w:t>
      </w:r>
      <w:r>
        <w:rPr>
          <w:rFonts w:cs="Calibri"/>
          <w:i/>
          <w:sz w:val="40"/>
          <w:szCs w:val="40"/>
        </w:rPr>
        <w:t>topnia</w:t>
      </w:r>
    </w:p>
    <w:p w14:paraId="334E1EE8" w14:textId="77777777" w:rsidR="00AB162B" w:rsidRDefault="00AB162B" w:rsidP="00AB162B">
      <w:pPr>
        <w:jc w:val="center"/>
        <w:rPr>
          <w:rFonts w:cs="Calibri"/>
          <w:i/>
          <w:sz w:val="40"/>
          <w:szCs w:val="40"/>
        </w:rPr>
      </w:pPr>
      <w:r>
        <w:rPr>
          <w:rFonts w:cs="Calibri"/>
          <w:i/>
          <w:sz w:val="40"/>
          <w:szCs w:val="40"/>
        </w:rPr>
        <w:t xml:space="preserve">Stacjonarne </w:t>
      </w:r>
    </w:p>
    <w:p w14:paraId="57047F19" w14:textId="77777777" w:rsidR="00AB162B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8CD399" w14:textId="77777777" w:rsidR="00AB162B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B162B" w:rsidSect="00937E53">
          <w:footerReference w:type="default" r:id="rId25"/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14:paraId="4F9E758A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0ED6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drugiego stopnia – siatka semestralna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9"/>
        <w:gridCol w:w="3885"/>
      </w:tblGrid>
      <w:tr w:rsidR="00A36876" w14:paraId="3AD50198" w14:textId="77777777" w:rsidTr="001D7D7D">
        <w:tc>
          <w:tcPr>
            <w:tcW w:w="12299" w:type="dxa"/>
          </w:tcPr>
          <w:p w14:paraId="72483802" w14:textId="4455CB71" w:rsidR="00A36876" w:rsidRDefault="000E0F86" w:rsidP="00DB5B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9"/>
                <w:lang w:eastAsia="pl-PL"/>
              </w:rPr>
            </w:pPr>
            <w:r w:rsidRPr="000E0F86"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  <w:drawing>
                <wp:inline distT="0" distB="0" distL="0" distR="0" wp14:anchorId="250DCC85" wp14:editId="3D0FACD3">
                  <wp:extent cx="6787545" cy="481012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122" cy="481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14:paraId="22099115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4513E5E7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4ED32B5F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5ABAF89B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20833A0C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47E2F0DC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52EBB641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3885E54B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1CFBFF33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082B7E2C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56ADEAB1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5E86A75D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2B408731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3ED1E265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7F3E7DC0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772C3875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7B687E1E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14095732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7DF4D758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68BCDC93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7346F068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24A94577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3CB9FEB9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7F3AD262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0D456A00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1526D76E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7D7DBEBE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3C98EE5F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06D8CC0D" w14:textId="77777777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</w:pPr>
          </w:p>
          <w:p w14:paraId="57999AD0" w14:textId="51FD8B60" w:rsidR="00A36876" w:rsidRDefault="00A36876" w:rsidP="00DB5B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9"/>
                <w:lang w:eastAsia="pl-PL"/>
              </w:rPr>
            </w:pPr>
            <w:r w:rsidRPr="00A36876">
              <w:rPr>
                <w:rFonts w:ascii="Times New Roman" w:eastAsia="Times New Roman" w:hAnsi="Times New Roman"/>
                <w:noProof/>
                <w:sz w:val="18"/>
                <w:szCs w:val="9"/>
                <w:lang w:eastAsia="pl-PL"/>
              </w:rPr>
              <w:drawing>
                <wp:inline distT="0" distB="0" distL="0" distR="0" wp14:anchorId="0846FB85" wp14:editId="216CF8B8">
                  <wp:extent cx="1801308" cy="974785"/>
                  <wp:effectExtent l="0" t="0" r="889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707" cy="98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1FD4C" w14:textId="5CE6D9D5" w:rsidR="00DB5BAC" w:rsidRPr="00DB5BAC" w:rsidRDefault="00DB5BAC" w:rsidP="00DB5BAC">
      <w:pPr>
        <w:spacing w:after="0" w:line="240" w:lineRule="auto"/>
        <w:rPr>
          <w:rFonts w:ascii="Times New Roman" w:eastAsia="Times New Roman" w:hAnsi="Times New Roman"/>
          <w:sz w:val="18"/>
          <w:szCs w:val="9"/>
          <w:lang w:eastAsia="pl-PL"/>
        </w:rPr>
      </w:pPr>
    </w:p>
    <w:p w14:paraId="0AFF2B66" w14:textId="77777777" w:rsidR="00AB162B" w:rsidRPr="00DB5BAC" w:rsidRDefault="00AB162B" w:rsidP="00AB162B">
      <w:pPr>
        <w:spacing w:after="0" w:line="240" w:lineRule="auto"/>
        <w:rPr>
          <w:rFonts w:ascii="Times New Roman" w:hAnsi="Times New Roman"/>
          <w:b/>
          <w:sz w:val="10"/>
          <w:szCs w:val="4"/>
        </w:rPr>
      </w:pPr>
    </w:p>
    <w:p w14:paraId="69526926" w14:textId="77777777" w:rsidR="00CB20E8" w:rsidRDefault="00CB2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A3092E9" w14:textId="078736EA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0ED6">
        <w:rPr>
          <w:rFonts w:ascii="Times New Roman" w:hAnsi="Times New Roman"/>
          <w:b/>
          <w:sz w:val="24"/>
          <w:szCs w:val="24"/>
        </w:rPr>
        <w:lastRenderedPageBreak/>
        <w:t xml:space="preserve">Plan studiów – FINANSE I RACHUNKOWOŚĆ – studia stacjonarne drugiego stopnia – wyszczególnienie godzin i punktów ECTS </w:t>
      </w:r>
    </w:p>
    <w:p w14:paraId="3480F0F4" w14:textId="6341B795" w:rsidR="00437AA5" w:rsidRPr="00EA0ED6" w:rsidRDefault="000E0F86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0F86">
        <w:rPr>
          <w:noProof/>
          <w:lang w:eastAsia="pl-PL"/>
        </w:rPr>
        <w:drawing>
          <wp:inline distT="0" distB="0" distL="0" distR="0" wp14:anchorId="20EC9374" wp14:editId="301ADFA4">
            <wp:extent cx="7953375" cy="4037661"/>
            <wp:effectExtent l="0" t="0" r="0" b="127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699" cy="40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6343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CBCF5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89D3EC" w14:textId="77777777" w:rsidR="00AB162B" w:rsidRPr="00EA0ED6" w:rsidRDefault="0031623E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B162B" w:rsidRPr="00EA0ED6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stacjonarne drugiego stopnia – wyszczególnienie godzin i punktów ECTS (c.d.)</w:t>
      </w:r>
    </w:p>
    <w:p w14:paraId="2C940B88" w14:textId="70B78479" w:rsidR="00AB162B" w:rsidRPr="00EA0ED6" w:rsidRDefault="000E0F86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0F86">
        <w:rPr>
          <w:noProof/>
          <w:lang w:eastAsia="pl-PL"/>
        </w:rPr>
        <w:drawing>
          <wp:inline distT="0" distB="0" distL="0" distR="0" wp14:anchorId="693B27CE" wp14:editId="33303057">
            <wp:extent cx="7878687" cy="4924425"/>
            <wp:effectExtent l="0" t="0" r="825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418" cy="49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A6DBA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9A5C3D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45260E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EA0ED6">
        <w:rPr>
          <w:rFonts w:ascii="Times New Roman" w:hAnsi="Times New Roman"/>
          <w:b/>
          <w:sz w:val="24"/>
          <w:szCs w:val="24"/>
        </w:rPr>
        <w:br w:type="page"/>
      </w:r>
      <w:r w:rsidRPr="00EA0ED6">
        <w:rPr>
          <w:rFonts w:ascii="Times New Roman" w:hAnsi="Times New Roman"/>
          <w:b/>
          <w:sz w:val="24"/>
          <w:szCs w:val="24"/>
        </w:rPr>
        <w:lastRenderedPageBreak/>
        <w:t>Plan studiów – FINANSE I RACHUNKOWOŚĆ – studia 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 xml:space="preserve">moduł wybieralny </w:t>
      </w:r>
      <w:r w:rsidRPr="00EA0ED6">
        <w:rPr>
          <w:rFonts w:ascii="Times New Roman" w:hAnsi="Times New Roman"/>
          <w:b/>
          <w:caps/>
          <w:sz w:val="24"/>
          <w:szCs w:val="24"/>
        </w:rPr>
        <w:t>Instytucje i produkty finansowe</w:t>
      </w:r>
    </w:p>
    <w:p w14:paraId="5BD1B456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41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05"/>
        <w:gridCol w:w="4847"/>
        <w:gridCol w:w="213"/>
        <w:gridCol w:w="701"/>
        <w:gridCol w:w="880"/>
        <w:gridCol w:w="985"/>
        <w:gridCol w:w="815"/>
        <w:gridCol w:w="865"/>
        <w:gridCol w:w="497"/>
        <w:gridCol w:w="475"/>
        <w:gridCol w:w="670"/>
        <w:gridCol w:w="1420"/>
        <w:gridCol w:w="663"/>
      </w:tblGrid>
      <w:tr w:rsidR="00AB162B" w:rsidRPr="00EA0ED6" w14:paraId="3333B435" w14:textId="77777777" w:rsidTr="00C66B32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002B8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91825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41862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C4D53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AB162B" w:rsidRPr="00EA0ED6" w14:paraId="69DA2FEA" w14:textId="77777777" w:rsidTr="00437AA5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356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F28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FD8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50B4381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D9144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EC225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EF2E9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AB162B" w:rsidRPr="00EA0ED6" w14:paraId="498C2F25" w14:textId="77777777" w:rsidTr="00437AA5">
        <w:trPr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098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AB54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85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1583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A1ED5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1B787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E8BD0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konwersat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A97D6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symulac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3DB96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informat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FE997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51ECB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lekt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F28F0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FC7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538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62B" w:rsidRPr="00EA0ED6" w14:paraId="7831C511" w14:textId="77777777" w:rsidTr="00437AA5">
        <w:trPr>
          <w:trHeight w:val="2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F974C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19E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48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A1BA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AEE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BAD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A07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128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E8E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C160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D24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746E5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23C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FB3BC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217A2810" w14:textId="77777777" w:rsidTr="00437AA5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13B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14B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9EE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Produkty finansowe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7001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6BB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C5B9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689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E2B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642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BAF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341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C1AC6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835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5DB87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AB162B" w:rsidRPr="00EA0ED6" w14:paraId="6E81F7CA" w14:textId="77777777" w:rsidTr="00437AA5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B33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66A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DD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Zarządzanie relacjami z klientami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4A128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DEC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514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CB9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2C63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E0D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D49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D84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156FF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005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F61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B162B" w:rsidRPr="00EA0ED6" w14:paraId="296767D7" w14:textId="77777777" w:rsidTr="00437AA5">
        <w:trPr>
          <w:trHeight w:val="2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E5C4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A8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8BA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Ocena działalności instytucji finansowych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EAFD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454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9EEBD" w14:textId="55F8316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828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716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0423" w14:textId="73DF80E5" w:rsidR="00AB162B" w:rsidRPr="00EA0ED6" w:rsidRDefault="00933C66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  <w:r w:rsidR="00AB162B"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816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A88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2B1CA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7532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4EF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B162B" w:rsidRPr="00EA0ED6" w14:paraId="48F46DF1" w14:textId="77777777" w:rsidTr="00C66B32">
        <w:trPr>
          <w:trHeight w:val="300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07795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CC727C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4E764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1C725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5B205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642A8333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096"/>
        <w:gridCol w:w="1901"/>
        <w:gridCol w:w="774"/>
        <w:gridCol w:w="796"/>
        <w:gridCol w:w="1007"/>
        <w:gridCol w:w="718"/>
        <w:gridCol w:w="1029"/>
      </w:tblGrid>
      <w:tr w:rsidR="00437AA5" w:rsidRPr="00EA0ED6" w14:paraId="17185B66" w14:textId="77777777" w:rsidTr="00933C66">
        <w:trPr>
          <w:trHeight w:val="300"/>
        </w:trPr>
        <w:tc>
          <w:tcPr>
            <w:tcW w:w="6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34C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Semestr 3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F2A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9D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7F727932" w14:textId="77777777" w:rsidTr="00933C66">
        <w:trPr>
          <w:trHeight w:val="300"/>
        </w:trPr>
        <w:tc>
          <w:tcPr>
            <w:tcW w:w="6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122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26B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690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471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7A676FC5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81A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B64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88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6F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05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4E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FB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A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23784A56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3F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D79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977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B329C3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FA06D0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882BCF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A9753D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A79888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776F8466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993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Produkty finansowe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846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B1E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76F4F3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43E031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A0844B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A42154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436052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437AA5" w:rsidRPr="00EA0ED6" w14:paraId="2AF16536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CD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Produkty finansowe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5AF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C9A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E3A617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0BAA1C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2DCE69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F8741D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A3A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6E6B3655" w14:textId="77777777" w:rsidTr="00933C66">
        <w:trPr>
          <w:trHeight w:val="30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481CB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C9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36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77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2210541D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9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096"/>
        <w:gridCol w:w="2891"/>
        <w:gridCol w:w="774"/>
        <w:gridCol w:w="796"/>
        <w:gridCol w:w="1007"/>
        <w:gridCol w:w="718"/>
        <w:gridCol w:w="1029"/>
      </w:tblGrid>
      <w:tr w:rsidR="00437AA5" w:rsidRPr="00EA0ED6" w14:paraId="079E8103" w14:textId="77777777" w:rsidTr="00933C66">
        <w:trPr>
          <w:trHeight w:val="300"/>
        </w:trPr>
        <w:tc>
          <w:tcPr>
            <w:tcW w:w="7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B27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Semestr 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D94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BE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65BDE396" w14:textId="77777777" w:rsidTr="00933C66">
        <w:trPr>
          <w:trHeight w:val="300"/>
        </w:trPr>
        <w:tc>
          <w:tcPr>
            <w:tcW w:w="72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F3D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FE8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89A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CAD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674D7570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DBE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90F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5D7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D91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6EB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40E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3F9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EA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7070C367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70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Zarządzanie relacjami z klientami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66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2D0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99BE56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CBD45B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27488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21649D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C1BC56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437AA5" w:rsidRPr="00EA0ED6" w14:paraId="73EFC74E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F1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Ocena działalności instytucji finansowych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7C1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60E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62CDEE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27115D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75FE11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44B6FE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D11838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437AA5" w:rsidRPr="00EA0ED6" w14:paraId="68EE31EB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F7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Ocena działalności instytucji finansowych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BF4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D13A" w14:textId="14390E6A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ĆWICZENIA </w:t>
            </w:r>
            <w:r w:rsidR="00933C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INFORMATYCZNE 3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C5B794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C47B4F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5F729D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60D3EE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531F77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437AA5" w:rsidRPr="00EA0ED6" w14:paraId="4EFD9370" w14:textId="77777777" w:rsidTr="00933C66">
        <w:trPr>
          <w:trHeight w:val="300"/>
        </w:trPr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DE0FC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A8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13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A2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710E0088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380"/>
        <w:gridCol w:w="940"/>
        <w:gridCol w:w="1780"/>
        <w:gridCol w:w="1700"/>
      </w:tblGrid>
      <w:tr w:rsidR="00437AA5" w:rsidRPr="00EA0ED6" w14:paraId="009A42A3" w14:textId="77777777" w:rsidTr="00437AA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613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102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A0AA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7466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2E9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0FC78D5A" w14:textId="77777777" w:rsidTr="00437AA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58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72E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5AFD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8374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8D0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74BD9A13" w14:textId="77777777" w:rsidTr="00437AA5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605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5DE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CD5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B18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8CCCBC8" w14:textId="77777777" w:rsidR="00AB162B" w:rsidRPr="00EA0ED6" w:rsidRDefault="00AB162B" w:rsidP="00AB162B">
      <w:pPr>
        <w:spacing w:after="120"/>
        <w:rPr>
          <w:rFonts w:ascii="Times New Roman" w:hAnsi="Times New Roman"/>
          <w:b/>
          <w:sz w:val="24"/>
          <w:szCs w:val="24"/>
        </w:rPr>
      </w:pPr>
      <w:r w:rsidRPr="00EA0ED6">
        <w:rPr>
          <w:rFonts w:ascii="Times New Roman" w:hAnsi="Times New Roman"/>
          <w:b/>
          <w:sz w:val="24"/>
          <w:szCs w:val="24"/>
        </w:rPr>
        <w:br w:type="page"/>
        <w:t>Plan studiów – FINANSE I RACHUNKOWOŚĆ – studia 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 xml:space="preserve">moduł wybieralny FINANSE KORPORACJI </w:t>
      </w:r>
    </w:p>
    <w:tbl>
      <w:tblPr>
        <w:tblW w:w="141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80"/>
        <w:gridCol w:w="4872"/>
        <w:gridCol w:w="188"/>
        <w:gridCol w:w="679"/>
        <w:gridCol w:w="861"/>
        <w:gridCol w:w="980"/>
        <w:gridCol w:w="797"/>
        <w:gridCol w:w="845"/>
        <w:gridCol w:w="497"/>
        <w:gridCol w:w="472"/>
        <w:gridCol w:w="639"/>
        <w:gridCol w:w="1420"/>
        <w:gridCol w:w="498"/>
      </w:tblGrid>
      <w:tr w:rsidR="00AB162B" w:rsidRPr="00EA0ED6" w14:paraId="7B0E369F" w14:textId="77777777" w:rsidTr="00C66B32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B27B5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31AD1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CA1CF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78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C58F1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Szczegóły przedmiotu</w:t>
            </w:r>
          </w:p>
        </w:tc>
      </w:tr>
      <w:tr w:rsidR="00AB162B" w:rsidRPr="00EA0ED6" w14:paraId="5EC4678F" w14:textId="77777777" w:rsidTr="00437AA5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5B7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94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B8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6B42BA5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F411B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liczba godzin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599A6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 zaliczenia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84A54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ECTS</w:t>
            </w:r>
          </w:p>
        </w:tc>
      </w:tr>
      <w:tr w:rsidR="00AB162B" w:rsidRPr="00EA0ED6" w14:paraId="5CD25224" w14:textId="77777777" w:rsidTr="00437AA5">
        <w:trPr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B49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BDF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FCD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D0E6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FEBC77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9117C4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49A1D4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konwersat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D223E0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symulac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B70465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informat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305D21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sem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716492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lekt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2C2DF9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89B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012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B162B" w:rsidRPr="00EA0ED6" w14:paraId="5EBB885D" w14:textId="77777777" w:rsidTr="00437AA5">
        <w:trPr>
          <w:trHeight w:val="51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A61D8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6D7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CC5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Wybór i ocena projektów inwestycyjnych w przedsiębiorstwie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E27F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7E0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2A9D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41A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62F8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82A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DE2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A0E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FDF89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981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1758E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AB162B" w:rsidRPr="00EA0ED6" w14:paraId="5D74AADB" w14:textId="77777777" w:rsidTr="00437AA5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32D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96B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41C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Fuzje i przejęcia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AF36F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CA83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94B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C33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D83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A70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A2EC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587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BBB4B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057A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004C1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6D91EBF3" w14:textId="77777777" w:rsidTr="00437AA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87D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7661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35D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Wielokryterialne metody oceny przedsiębiorstwa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AA62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5A23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666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8DB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12A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7803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434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B6D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9B361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DDF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C6E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116AA325" w14:textId="77777777" w:rsidTr="00437AA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CD8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7E7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36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Metody wyceny przedsiębiorstwa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297D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8074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AC43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5708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E37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968C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5C53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421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73634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40BB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2F19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41F853FD" w14:textId="77777777" w:rsidTr="00437AA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76E4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E85D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1F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Etyka negocjacji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533D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105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195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B3E4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06A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82A5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8CB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65F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C2FA9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4282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4597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B162B" w:rsidRPr="00EA0ED6" w14:paraId="109D733C" w14:textId="77777777" w:rsidTr="00C66B32">
        <w:trPr>
          <w:trHeight w:val="300"/>
        </w:trPr>
        <w:tc>
          <w:tcPr>
            <w:tcW w:w="10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BAE82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367FDF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86238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0DBA2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AA2D6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035A86F6" w14:textId="77777777" w:rsidR="00AB162B" w:rsidRPr="00EA0ED6" w:rsidRDefault="00AB162B" w:rsidP="00AB162B">
      <w:pPr>
        <w:spacing w:after="0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11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096"/>
        <w:gridCol w:w="1532"/>
        <w:gridCol w:w="774"/>
        <w:gridCol w:w="796"/>
        <w:gridCol w:w="1007"/>
        <w:gridCol w:w="718"/>
        <w:gridCol w:w="1029"/>
      </w:tblGrid>
      <w:tr w:rsidR="00437AA5" w:rsidRPr="00EA0ED6" w14:paraId="12798E2C" w14:textId="77777777" w:rsidTr="00437AA5">
        <w:trPr>
          <w:trHeight w:val="300"/>
        </w:trPr>
        <w:tc>
          <w:tcPr>
            <w:tcW w:w="7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F84DC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C6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ACB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727F377F" w14:textId="77777777" w:rsidTr="00437AA5">
        <w:trPr>
          <w:trHeight w:val="300"/>
        </w:trPr>
        <w:tc>
          <w:tcPr>
            <w:tcW w:w="7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4FEF7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C55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A1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68D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0EF26F12" w14:textId="77777777" w:rsidTr="00437AA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02F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31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57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871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54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5C4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0CF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A6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1BDCC669" w14:textId="77777777" w:rsidTr="00437AA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69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Wybór i ocena projektów inwestycyjnych w przedsiębiorstwie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44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888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F84F23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A4C0B2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254D0B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AD754B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1D8F93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437AA5" w:rsidRPr="00EA0ED6" w14:paraId="2F855044" w14:textId="77777777" w:rsidTr="00437AA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C6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Wybór i ocena projektów inwestycyjnych w przedsiębiorstwie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D94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2D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76BEAE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21FE50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CA31FF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90DB3C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8E7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352C5DF2" w14:textId="77777777" w:rsidTr="00437AA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80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Fuzje i przejęcia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181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D80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2D2F63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23D1B0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D430DC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07529A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9CC7EE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4FB8685D" w14:textId="77777777" w:rsidTr="00437AA5">
        <w:trPr>
          <w:trHeight w:val="300"/>
        </w:trPr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EF73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CC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32B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F3E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70889F42" w14:textId="77777777" w:rsidR="00AB162B" w:rsidRPr="00EA0ED6" w:rsidRDefault="00AB162B" w:rsidP="00AB162B">
      <w:pPr>
        <w:spacing w:after="0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11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096"/>
        <w:gridCol w:w="1532"/>
        <w:gridCol w:w="774"/>
        <w:gridCol w:w="796"/>
        <w:gridCol w:w="1007"/>
        <w:gridCol w:w="718"/>
        <w:gridCol w:w="1029"/>
      </w:tblGrid>
      <w:tr w:rsidR="00437AA5" w:rsidRPr="00EA0ED6" w14:paraId="2CC3AF7B" w14:textId="77777777" w:rsidTr="00437AA5">
        <w:trPr>
          <w:trHeight w:val="300"/>
        </w:trPr>
        <w:tc>
          <w:tcPr>
            <w:tcW w:w="7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52A14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B9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18A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4F67CE53" w14:textId="77777777" w:rsidTr="00437AA5">
        <w:trPr>
          <w:trHeight w:val="300"/>
        </w:trPr>
        <w:tc>
          <w:tcPr>
            <w:tcW w:w="7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2FD71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CF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6F8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B94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09A7E113" w14:textId="77777777" w:rsidTr="00437AA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2C9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F3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EE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EDA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F50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036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A20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A6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6ECE543E" w14:textId="77777777" w:rsidTr="00437AA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D76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Wielokryterialne metody oceny przedsiębiorstwa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3D4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A1B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9368D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629B4C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9092AB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FB92C1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DDE28C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4E3430F4" w14:textId="77777777" w:rsidTr="00437AA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07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Metody wyceny przedsiębiorstwa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A46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23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9F57D8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9DE4E7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075B0B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09CCE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907758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157ACFA7" w14:textId="77777777" w:rsidTr="00437AA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DEF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Etyka negocjacji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EA9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7E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E83642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1A6A44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0F83B4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E06578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5895E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437AA5" w:rsidRPr="00EA0ED6" w14:paraId="0AAD5FB9" w14:textId="77777777" w:rsidTr="00437AA5">
        <w:trPr>
          <w:trHeight w:val="300"/>
        </w:trPr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CF743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84A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72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10B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383DF4A1" w14:textId="77777777" w:rsidR="00AB162B" w:rsidRPr="00EA0ED6" w:rsidRDefault="00AB162B" w:rsidP="00AB162B">
      <w:pPr>
        <w:spacing w:after="0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11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4380"/>
        <w:gridCol w:w="940"/>
        <w:gridCol w:w="1780"/>
        <w:gridCol w:w="1700"/>
      </w:tblGrid>
      <w:tr w:rsidR="00437AA5" w:rsidRPr="00EA0ED6" w14:paraId="31E50A67" w14:textId="77777777" w:rsidTr="00437AA5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95B6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3D0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4F6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BEBE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9DE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647216ED" w14:textId="77777777" w:rsidTr="00437AA5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D69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B85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D3D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8EBE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FBB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17D37937" w14:textId="77777777" w:rsidTr="00437AA5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771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690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A8B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F0B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6DDEE53" w14:textId="77777777" w:rsidR="00AB162B" w:rsidRPr="00EA0ED6" w:rsidRDefault="00AB162B" w:rsidP="00AB162B">
      <w:pPr>
        <w:spacing w:after="0"/>
        <w:rPr>
          <w:rFonts w:ascii="Times New Roman" w:hAnsi="Times New Roman"/>
          <w:b/>
          <w:caps/>
          <w:sz w:val="16"/>
          <w:szCs w:val="16"/>
        </w:rPr>
      </w:pPr>
    </w:p>
    <w:p w14:paraId="2B0CBA99" w14:textId="5AF271E9" w:rsidR="00AB162B" w:rsidRPr="00EA0ED6" w:rsidRDefault="00AB162B" w:rsidP="00AB162B">
      <w:pPr>
        <w:spacing w:after="12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</w:pPr>
      <w:r w:rsidRPr="00EA0ED6">
        <w:rPr>
          <w:rFonts w:ascii="Times New Roman" w:hAnsi="Times New Roman"/>
          <w:b/>
          <w:sz w:val="24"/>
          <w:szCs w:val="24"/>
        </w:rPr>
        <w:t>Plan studiów – FINANSE I RACHUNKOWOŚĆ – studia 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>moduł wybieralny Z</w:t>
      </w:r>
      <w:r w:rsidRPr="00EA0ED6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18"/>
          <w:lang w:eastAsia="pl-PL"/>
        </w:rPr>
        <w:t>równoważony rozwój przedsiębiorstw</w:t>
      </w:r>
      <w:r w:rsidRPr="00EA0ED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 xml:space="preserve"> </w:t>
      </w:r>
      <w:r w:rsidR="001009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 xml:space="preserve">(do roku </w:t>
      </w:r>
      <w:proofErr w:type="spellStart"/>
      <w:r w:rsidR="001009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>akad</w:t>
      </w:r>
      <w:proofErr w:type="spellEnd"/>
      <w:r w:rsidR="001009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>. 2018/2019)</w:t>
      </w:r>
    </w:p>
    <w:tbl>
      <w:tblPr>
        <w:tblW w:w="137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05"/>
        <w:gridCol w:w="4763"/>
        <w:gridCol w:w="246"/>
        <w:gridCol w:w="701"/>
        <w:gridCol w:w="880"/>
        <w:gridCol w:w="985"/>
        <w:gridCol w:w="815"/>
        <w:gridCol w:w="865"/>
        <w:gridCol w:w="497"/>
        <w:gridCol w:w="475"/>
        <w:gridCol w:w="670"/>
        <w:gridCol w:w="974"/>
        <w:gridCol w:w="663"/>
      </w:tblGrid>
      <w:tr w:rsidR="00AB162B" w:rsidRPr="00EA0ED6" w14:paraId="350969E4" w14:textId="77777777" w:rsidTr="00C66B32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5F4E4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4A092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4EDCF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7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7FAC7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AB162B" w:rsidRPr="00EA0ED6" w14:paraId="321CF266" w14:textId="77777777" w:rsidTr="00437AA5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1CE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ACC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31B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7BEF617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7B1B9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DDAE4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744F8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AB162B" w:rsidRPr="00EA0ED6" w14:paraId="51B277E0" w14:textId="77777777" w:rsidTr="00437AA5">
        <w:trPr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F78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43B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DAD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61A4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EB347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4994D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DF2E5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konwersat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0137E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symulac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C9E47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informat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4EA3B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EC62D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lekt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98185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735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5B4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62B" w:rsidRPr="00EA0ED6" w14:paraId="7D61E5F9" w14:textId="77777777" w:rsidTr="00437AA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ADB85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FE5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C29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zrównoważonego rozwoju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543B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4B9E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794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98F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4EB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D74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DB9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F6D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D963F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E370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F2F30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B162B" w:rsidRPr="00EA0ED6" w14:paraId="61E3E377" w14:textId="77777777" w:rsidTr="00437AA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758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571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D2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konsumencka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274F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2F1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9AF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ABA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49E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296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27CF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15DA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1EF6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732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A3258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361E33C6" w14:textId="77777777" w:rsidTr="00437AA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F3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26C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66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Inwestycje i finansowanie społecznie odpowiedzialne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F30DE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010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468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92D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2E3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B450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2C3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C11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0CBFB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7F7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3ACED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B162B" w:rsidRPr="00EA0ED6" w14:paraId="71A9054B" w14:textId="77777777" w:rsidTr="00437AA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FDB5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5ED3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E08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Zarządzanie zrównoważonym rozwojem przedsiębiorstw 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46AB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E55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EB3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786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3F0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970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0DD4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4EE3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647C0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87D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E32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B162B" w:rsidRPr="00EA0ED6" w14:paraId="4DCCB388" w14:textId="77777777" w:rsidTr="00437AA5">
        <w:trPr>
          <w:trHeight w:val="5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074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2FF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69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Pomiar i raportowanie wyników w koncepcji zrównoważonego rozwoju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C922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F564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DA1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CCC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86E2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737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674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F59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7CAA2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5D2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89F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B162B" w:rsidRPr="00EA0ED6" w14:paraId="06F0FB32" w14:textId="77777777" w:rsidTr="00C66B32">
        <w:trPr>
          <w:trHeight w:val="255"/>
        </w:trPr>
        <w:tc>
          <w:tcPr>
            <w:tcW w:w="10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10559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AAFDB3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78CB2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15932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BACA5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65E1583F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pl-PL"/>
        </w:rPr>
      </w:pPr>
    </w:p>
    <w:tbl>
      <w:tblPr>
        <w:tblW w:w="119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096"/>
        <w:gridCol w:w="1516"/>
        <w:gridCol w:w="774"/>
        <w:gridCol w:w="796"/>
        <w:gridCol w:w="1007"/>
        <w:gridCol w:w="718"/>
        <w:gridCol w:w="1029"/>
      </w:tblGrid>
      <w:tr w:rsidR="00437AA5" w:rsidRPr="00EA0ED6" w14:paraId="5B57F742" w14:textId="77777777" w:rsidTr="00437AA5">
        <w:trPr>
          <w:trHeight w:val="300"/>
        </w:trPr>
        <w:tc>
          <w:tcPr>
            <w:tcW w:w="7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53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2DE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281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346E6F83" w14:textId="77777777" w:rsidTr="00437AA5">
        <w:trPr>
          <w:trHeight w:val="300"/>
        </w:trPr>
        <w:tc>
          <w:tcPr>
            <w:tcW w:w="7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974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6F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F7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623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764E3457" w14:textId="77777777" w:rsidTr="00437AA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B4F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F9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46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EC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F0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CA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5C7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49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1D34210B" w14:textId="77777777" w:rsidTr="00437AA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ED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zrównoważonego rozwoju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9D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D2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66259F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622CC1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FFCB3B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C87957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87E37E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37AA5" w:rsidRPr="00EA0ED6" w14:paraId="15A74D02" w14:textId="77777777" w:rsidTr="00437AA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16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konsumencka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EC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AE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072319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7E46A5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0D1075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E14609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CB3B1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37AA5" w:rsidRPr="00EA0ED6" w14:paraId="672980FA" w14:textId="77777777" w:rsidTr="00437AA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32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Inwestycje i finansowanie społecznie odpowiedzialne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605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9E2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4A9649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184923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5EA9CB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8A72D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E65819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437AA5" w:rsidRPr="00EA0ED6" w14:paraId="5C1EDE3E" w14:textId="77777777" w:rsidTr="00437AA5">
        <w:trPr>
          <w:trHeight w:val="300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5F214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B6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A1C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15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2740CDBC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pl-PL"/>
        </w:rPr>
      </w:pPr>
    </w:p>
    <w:tbl>
      <w:tblPr>
        <w:tblW w:w="119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096"/>
        <w:gridCol w:w="1516"/>
        <w:gridCol w:w="774"/>
        <w:gridCol w:w="796"/>
        <w:gridCol w:w="1007"/>
        <w:gridCol w:w="718"/>
        <w:gridCol w:w="1029"/>
      </w:tblGrid>
      <w:tr w:rsidR="00437AA5" w:rsidRPr="00EA0ED6" w14:paraId="1A108AF9" w14:textId="77777777" w:rsidTr="00437AA5">
        <w:trPr>
          <w:trHeight w:val="300"/>
        </w:trPr>
        <w:tc>
          <w:tcPr>
            <w:tcW w:w="7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7DA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F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F0B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4EB57C87" w14:textId="77777777" w:rsidTr="00437AA5">
        <w:trPr>
          <w:trHeight w:val="300"/>
        </w:trPr>
        <w:tc>
          <w:tcPr>
            <w:tcW w:w="7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02FD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26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21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0C0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6403BF72" w14:textId="77777777" w:rsidTr="00437AA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16E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0F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4D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C50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12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BA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9C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C72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5CB9148B" w14:textId="77777777" w:rsidTr="00437AA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57C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zrównoważonym rozwojem przedsiębiorstw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0FB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AD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C37CDD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3E1DE1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B112E5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D2B4BE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10B61E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37AA5" w:rsidRPr="00EA0ED6" w14:paraId="6713EF40" w14:textId="77777777" w:rsidTr="00437AA5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91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Pomiar i raportowanie wyników w koncepcji zrównoważonego rozwoju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79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F2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BAF64E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2BF811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7C7EA4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B72A17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7A95AF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437AA5" w:rsidRPr="00EA0ED6" w14:paraId="78B14EFD" w14:textId="77777777" w:rsidTr="00437AA5">
        <w:trPr>
          <w:trHeight w:val="300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6091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6E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C6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C1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45302F2E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pl-PL"/>
        </w:rPr>
      </w:pPr>
    </w:p>
    <w:tbl>
      <w:tblPr>
        <w:tblW w:w="11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4380"/>
        <w:gridCol w:w="940"/>
        <w:gridCol w:w="1780"/>
        <w:gridCol w:w="1700"/>
      </w:tblGrid>
      <w:tr w:rsidR="00437AA5" w:rsidRPr="00EA0ED6" w14:paraId="2CC67B27" w14:textId="77777777" w:rsidTr="00437AA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C78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B13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C03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2802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C625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75B8735E" w14:textId="77777777" w:rsidTr="00437AA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5A3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3C72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C8D6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92E2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DC0C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3EEEF794" w14:textId="77777777" w:rsidTr="00437AA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D36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48B7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86D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072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1924951" w14:textId="77777777" w:rsidR="000D71BF" w:rsidRDefault="000D71BF" w:rsidP="00AB162B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747BB4BB" w14:textId="102141F0" w:rsidR="004777B1" w:rsidRPr="00EA0ED6" w:rsidRDefault="004777B1" w:rsidP="004777B1">
      <w:pPr>
        <w:spacing w:after="12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</w:pPr>
      <w:r w:rsidRPr="00EA0ED6">
        <w:rPr>
          <w:rFonts w:ascii="Times New Roman" w:hAnsi="Times New Roman"/>
          <w:b/>
          <w:sz w:val="24"/>
          <w:szCs w:val="24"/>
        </w:rPr>
        <w:t>Plan studiów – FINANSE I RACHUNKOWOŚĆ – studia 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>moduł wybieralny</w:t>
      </w:r>
      <w:r>
        <w:rPr>
          <w:rFonts w:ascii="Times New Roman" w:hAnsi="Times New Roman"/>
          <w:b/>
          <w:sz w:val="24"/>
          <w:szCs w:val="24"/>
        </w:rPr>
        <w:t xml:space="preserve"> AUDYT FINANSOWY</w:t>
      </w:r>
      <w:r w:rsidRPr="00EA0ED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>(o</w:t>
      </w:r>
      <w:r w:rsidR="00A025E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>d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 xml:space="preserve"> roku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>akad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>. 2019/2020)</w:t>
      </w:r>
    </w:p>
    <w:tbl>
      <w:tblPr>
        <w:tblW w:w="13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05"/>
        <w:gridCol w:w="4369"/>
        <w:gridCol w:w="246"/>
        <w:gridCol w:w="763"/>
        <w:gridCol w:w="962"/>
        <w:gridCol w:w="1079"/>
        <w:gridCol w:w="890"/>
        <w:gridCol w:w="946"/>
        <w:gridCol w:w="524"/>
        <w:gridCol w:w="513"/>
        <w:gridCol w:w="729"/>
        <w:gridCol w:w="974"/>
        <w:gridCol w:w="663"/>
      </w:tblGrid>
      <w:tr w:rsidR="004777B1" w:rsidRPr="004777B1" w14:paraId="372261F6" w14:textId="77777777" w:rsidTr="004777B1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D15DD9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0A27AC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A0C328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77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6BAEEC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4777B1" w:rsidRPr="004777B1" w14:paraId="4C019336" w14:textId="77777777" w:rsidTr="004777B1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61F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FF3D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A80C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3E038284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B2D799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05D3AA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95D462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777B1" w:rsidRPr="004777B1" w14:paraId="60936754" w14:textId="77777777" w:rsidTr="004777B1">
        <w:trPr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4FC3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E12E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6691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7C61B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C7D632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711494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2F587F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konwersat</w:t>
            </w:r>
            <w:proofErr w:type="spellEnd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62B4D0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symulac</w:t>
            </w:r>
            <w:proofErr w:type="spellEnd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BF5DA4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informat</w:t>
            </w:r>
            <w:proofErr w:type="spellEnd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783166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0BE136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lekt</w:t>
            </w:r>
            <w:proofErr w:type="spellEnd"/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CB8F36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E61B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6B55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7B1" w:rsidRPr="004777B1" w14:paraId="6F9D0CF4" w14:textId="77777777" w:rsidTr="004777B1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EFFE59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6756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144" w14:textId="355EFAAE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Zaawansowana rachunkowość przedsiębiorstw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2EB12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E24F" w14:textId="7811EE43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E98F" w14:textId="6F1190EB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EC57" w14:textId="3DBA5D4B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93D6" w14:textId="55AFC8AE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1E22" w14:textId="53B29FC4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5CA53" w14:textId="06A7F2E8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FD966" w14:textId="741E5371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93F2A6" w14:textId="6310872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A6EA" w14:textId="6BFCE67E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A04C55" w14:textId="4627AE0F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4777B1" w:rsidRPr="004777B1" w14:paraId="33053CC5" w14:textId="77777777" w:rsidTr="004777B1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6CFB1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BE99" w14:textId="77777777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2D1" w14:textId="5FD93C33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Ryzyko finansowe w działalności przedsiębiorstw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FA7098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E5ACC" w14:textId="6624E6E6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2D50" w14:textId="30BB0529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0A70" w14:textId="11C1B630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64340" w14:textId="4F76FD11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E2EA" w14:textId="22D766C5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FDCE" w14:textId="3C8E5521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96AA" w14:textId="3B64AA5B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4CAE88" w14:textId="2A911CF0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068C6" w14:textId="28D2F09A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507E2D" w14:textId="218B63DB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777B1" w:rsidRPr="004777B1" w14:paraId="062E5693" w14:textId="77777777" w:rsidTr="004777B1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922C9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7553" w14:textId="77777777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82E" w14:textId="57E8B66C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Audyt i rewizja podatkowa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72D42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20EF" w14:textId="6542B054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3024" w14:textId="4A73624D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F9B36" w14:textId="478F115E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2410D" w14:textId="569A247B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69923" w14:textId="41807596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D904" w14:textId="782BC8E4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2753" w14:textId="42C6C505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906FD2" w14:textId="1B45CC9B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AEDF" w14:textId="71117E39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2763D9" w14:textId="57B3C738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777B1" w:rsidRPr="004777B1" w14:paraId="710A71DE" w14:textId="77777777" w:rsidTr="009142DA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BF79B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C39C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A64" w14:textId="2756CA27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Weryfikacja sprawozdań finansowych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A8C8C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EB830" w14:textId="635F4456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07C4" w14:textId="5FEA7C99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FCD7B" w14:textId="41BAD3CC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DB60" w14:textId="375C0743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B6BC" w14:textId="608F5A1F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215D" w14:textId="76814DB8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C92C" w14:textId="598F92B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5B7567" w14:textId="315D2E91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B0C8" w14:textId="754F1813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1C39F" w14:textId="2FACE3A5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777B1" w:rsidRPr="004777B1" w14:paraId="231FD756" w14:textId="77777777" w:rsidTr="00874CBB">
        <w:trPr>
          <w:trHeight w:val="27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F39F3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EF320" w14:textId="77777777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FEB" w14:textId="7B09AB8D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Audyt śledczy i wykrywanie nadużyć finansowych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2342C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78F7" w14:textId="567992CC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74AC" w14:textId="11018011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B544" w14:textId="019ACB7F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BAFD1" w14:textId="2A7D66E8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D506" w14:textId="27E1ACB9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CF077" w14:textId="17ABFD6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1E24A" w14:textId="3C251F7D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9321A5" w14:textId="667B1F0B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C54D" w14:textId="17AAB172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1FAC" w14:textId="0C0EBEB9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777B1" w:rsidRPr="004777B1" w14:paraId="6446BA63" w14:textId="77777777" w:rsidTr="00874CBB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515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9EA2" w14:textId="77777777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64D3" w14:textId="2CB782DE" w:rsidR="004777B1" w:rsidRPr="004777B1" w:rsidRDefault="004777B1" w:rsidP="004777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diligence</w:t>
            </w:r>
            <w:proofErr w:type="spellEnd"/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finansach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3C06E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0445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28969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E396A" w14:textId="17245951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D8127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0B9B8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187C3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1F4FE" w14:textId="77777777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510941C" w14:textId="688323A8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EB5DC" w14:textId="09FBDCD2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3A1E6" w14:textId="1E531046" w:rsidR="004777B1" w:rsidRPr="004777B1" w:rsidRDefault="004777B1" w:rsidP="0047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777B1" w:rsidRPr="004777B1" w14:paraId="53CA92A3" w14:textId="77777777" w:rsidTr="004777B1">
        <w:trPr>
          <w:trHeight w:val="255"/>
        </w:trPr>
        <w:tc>
          <w:tcPr>
            <w:tcW w:w="10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94CD85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moduł wybieralny razem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29D2189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1C63C8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2CAF6B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528BD1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1D685C85" w14:textId="77777777" w:rsidR="004777B1" w:rsidRPr="00EA0ED6" w:rsidRDefault="004777B1" w:rsidP="004777B1">
      <w:pPr>
        <w:spacing w:after="0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pl-PL"/>
        </w:rPr>
      </w:pPr>
    </w:p>
    <w:tbl>
      <w:tblPr>
        <w:tblW w:w="137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096"/>
        <w:gridCol w:w="3402"/>
        <w:gridCol w:w="774"/>
        <w:gridCol w:w="796"/>
        <w:gridCol w:w="1007"/>
        <w:gridCol w:w="718"/>
        <w:gridCol w:w="1029"/>
      </w:tblGrid>
      <w:tr w:rsidR="004777B1" w:rsidRPr="004777B1" w14:paraId="09FBD496" w14:textId="77777777" w:rsidTr="004A4A1E">
        <w:tc>
          <w:tcPr>
            <w:tcW w:w="9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23F9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D024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AFE5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777B1" w:rsidRPr="004777B1" w14:paraId="4CA56D40" w14:textId="77777777" w:rsidTr="004A4A1E">
        <w:tc>
          <w:tcPr>
            <w:tcW w:w="9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43A7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A3F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ECB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E54C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7B1" w:rsidRPr="004777B1" w14:paraId="0C0BBFE9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586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8DEA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89A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5525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472F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847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A18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9D70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A4A1E" w:rsidRPr="004777B1" w14:paraId="429C64B4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089D" w14:textId="37236D6A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Zaawansowana rachunkowość przedsiębiorstw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4701" w14:textId="58D9FDAF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315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AE47" w14:textId="77777777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26FCD7C" w14:textId="5F10B997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662AD2E7" w14:textId="3F8C6973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3E9E55A" w14:textId="4EB4D672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0F1063B9" w14:textId="0A93AE88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2CE6243" w14:textId="41E93983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4A4A1E" w:rsidRPr="004777B1" w14:paraId="4FCE0EE4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285C" w14:textId="7EEF9B2A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Zaawansowana rachunkowość przedsiębiorstw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092B" w14:textId="3CAC4DB0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315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95DB" w14:textId="7B621BE6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</w:t>
            </w: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KONWESATORYJNE </w:t>
            </w: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66EC73B" w14:textId="05DC9A0E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32DDDFA7" w14:textId="7EE83509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04D9CC82" w14:textId="2C29864C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32874B9A" w14:textId="5011CE4D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B6C2B84" w14:textId="3F920E5B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4A1E" w:rsidRPr="004777B1" w14:paraId="54B9F510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138D" w14:textId="6615A76F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Ryzyko finansowe w działalności przedsiębiorstw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D015" w14:textId="13DCC6AB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315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7085" w14:textId="498DE593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0C3895AE" w14:textId="478869B3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71D2F53F" w14:textId="12298A0C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5176534" w14:textId="7D177A64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2D924459" w14:textId="08BF37C2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F54D69C" w14:textId="3F309431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A4A1E" w:rsidRPr="004777B1" w14:paraId="69933A4F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80CF" w14:textId="5C2845FE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Audyt i rewizja podatkowa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7179" w14:textId="17BE5502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315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F47D" w14:textId="76F1D5B6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99C4ED5" w14:textId="489E7DFB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C88F8AE" w14:textId="0353E353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DB8E0A2" w14:textId="44449229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88E943F" w14:textId="15A812C7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20DA1639" w14:textId="38E58471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A4A1E" w:rsidRPr="004777B1" w14:paraId="13D1F4F2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CBFB" w14:textId="1011FA84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Audyt i rewizja podatkowa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E2982" w14:textId="7BCFDAC1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315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4B72" w14:textId="26F5A63D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 INFORMATYCZNE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6E6A51EB" w14:textId="6BE52BA4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7FD587B9" w14:textId="51C81A21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3DC4BF04" w14:textId="049F3F08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3FE0CB34" w14:textId="6C41BD9E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2DE0600F" w14:textId="77777777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7B1" w:rsidRPr="004777B1" w14:paraId="77F79E79" w14:textId="77777777" w:rsidTr="004A4A1E"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B5135" w14:textId="77777777" w:rsidR="004777B1" w:rsidRPr="004777B1" w:rsidRDefault="004777B1" w:rsidP="009142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5BC2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4E8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38C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71878622" w14:textId="77777777" w:rsidR="004777B1" w:rsidRPr="004777B1" w:rsidRDefault="004777B1" w:rsidP="004777B1">
      <w:pPr>
        <w:spacing w:after="0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pl-PL"/>
        </w:rPr>
      </w:pPr>
    </w:p>
    <w:tbl>
      <w:tblPr>
        <w:tblW w:w="138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096"/>
        <w:gridCol w:w="3440"/>
        <w:gridCol w:w="774"/>
        <w:gridCol w:w="796"/>
        <w:gridCol w:w="770"/>
        <w:gridCol w:w="237"/>
        <w:gridCol w:w="718"/>
        <w:gridCol w:w="792"/>
        <w:gridCol w:w="237"/>
      </w:tblGrid>
      <w:tr w:rsidR="004777B1" w:rsidRPr="004777B1" w14:paraId="04B589F9" w14:textId="77777777" w:rsidTr="004A4A1E">
        <w:trPr>
          <w:gridAfter w:val="1"/>
          <w:wAfter w:w="237" w:type="dxa"/>
        </w:trPr>
        <w:tc>
          <w:tcPr>
            <w:tcW w:w="9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C20E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8F18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56DF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777B1" w:rsidRPr="004777B1" w14:paraId="2D9D04F0" w14:textId="77777777" w:rsidTr="004A4A1E">
        <w:tc>
          <w:tcPr>
            <w:tcW w:w="9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CA95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7A6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DD20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C4BB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777B1" w:rsidRPr="004777B1" w14:paraId="09AC40A8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E34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AFB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4664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6A3B" w14:textId="77777777" w:rsidR="004777B1" w:rsidRPr="004777B1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35AC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D1F7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B957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F274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A4A1E" w:rsidRPr="004777B1" w14:paraId="7154FB0F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31E4" w14:textId="7E70A848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Weryfikacja sprawozdań finansowych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CEE6" w14:textId="587DCCEA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41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0395" w14:textId="0374301C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WYKŁAD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8FF1D2E" w14:textId="088CD9D2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7E0F546F" w14:textId="1E8CFB99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2D2727A7" w14:textId="195C5050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5228F8ED" w14:textId="781D91E9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08E26BFA" w14:textId="3BBBA9CE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A4A1E" w:rsidRPr="004777B1" w14:paraId="304B3C76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52DA" w14:textId="43037E84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Weryfikacja sprawozdań finansowych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5E52" w14:textId="2AEE33C0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41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38F" w14:textId="77777777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619EA1A2" w14:textId="7E86DDC3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DABB825" w14:textId="06D4152F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5FC41352" w14:textId="783FF025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00260D41" w14:textId="0C77AFA5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ED72FA2" w14:textId="4E220354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4A1E" w:rsidRPr="004777B1" w14:paraId="7813184B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D912" w14:textId="6699F793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777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Audyt śledczy i wykrywanie nadużyć finansowych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7FCC" w14:textId="0F44131C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41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A37A" w14:textId="29A7B164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5A846E83" w14:textId="5EB9A857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259086B6" w14:textId="17A4BC51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348CB5E8" w14:textId="17C91653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52B4B31" w14:textId="186A20F5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38F05C56" w14:textId="3A7F1053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A4A1E" w:rsidRPr="004777B1" w14:paraId="6F9B34E8" w14:textId="77777777" w:rsidTr="004A4A1E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D10E" w14:textId="02E600F1" w:rsidR="004A4A1E" w:rsidRPr="004777B1" w:rsidRDefault="004A4A1E" w:rsidP="004A4A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diligence</w:t>
            </w:r>
            <w:proofErr w:type="spellEnd"/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finansach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FCA0" w14:textId="419DE227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41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4763" w14:textId="214D1F0C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</w:t>
            </w: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KONWESATORYJNE </w:t>
            </w:r>
            <w:r w:rsidRPr="004777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77D082D1" w14:textId="6089D9EB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53794AC" w14:textId="1924F8E6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04F50FF" w14:textId="10F88A4F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4DE2F731" w14:textId="29DEAE80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</w:tcPr>
          <w:p w14:paraId="1731E141" w14:textId="5ED92802" w:rsidR="004A4A1E" w:rsidRPr="004777B1" w:rsidRDefault="004A4A1E" w:rsidP="004A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4777B1" w:rsidRPr="004777B1" w14:paraId="6F9CE6C4" w14:textId="77777777" w:rsidTr="004A4A1E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3E3A" w14:textId="77777777" w:rsidR="004777B1" w:rsidRPr="004777B1" w:rsidRDefault="004777B1" w:rsidP="009142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1C39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98CA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E4E" w14:textId="77777777" w:rsidR="004777B1" w:rsidRPr="004777B1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777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714DE4A3" w14:textId="77777777" w:rsidR="004777B1" w:rsidRPr="00EA0ED6" w:rsidRDefault="004777B1" w:rsidP="004777B1">
      <w:pPr>
        <w:spacing w:after="0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pl-PL"/>
        </w:rPr>
      </w:pPr>
    </w:p>
    <w:tbl>
      <w:tblPr>
        <w:tblW w:w="12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5757"/>
        <w:gridCol w:w="774"/>
        <w:gridCol w:w="1780"/>
        <w:gridCol w:w="1700"/>
      </w:tblGrid>
      <w:tr w:rsidR="004777B1" w:rsidRPr="00EA0ED6" w14:paraId="1B4D4284" w14:textId="77777777" w:rsidTr="004A4A1E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2FBC" w14:textId="77777777" w:rsidR="004777B1" w:rsidRPr="00EA0ED6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75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1624" w14:textId="77777777" w:rsidR="004777B1" w:rsidRPr="00EA0ED6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32A8F" w14:textId="77777777" w:rsidR="004777B1" w:rsidRPr="00EA0ED6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494BB" w14:textId="77777777" w:rsidR="004777B1" w:rsidRPr="00EA0ED6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A892C" w14:textId="77777777" w:rsidR="004777B1" w:rsidRPr="00EA0ED6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777B1" w:rsidRPr="00EA0ED6" w14:paraId="38A12252" w14:textId="77777777" w:rsidTr="004A4A1E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7A25" w14:textId="77777777" w:rsidR="004777B1" w:rsidRPr="00EA0ED6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3E67D" w14:textId="77777777" w:rsidR="004777B1" w:rsidRPr="00EA0ED6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E056D" w14:textId="77777777" w:rsidR="004777B1" w:rsidRPr="00EA0ED6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1366" w14:textId="77777777" w:rsidR="004777B1" w:rsidRPr="00EA0ED6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BE807" w14:textId="77777777" w:rsidR="004777B1" w:rsidRPr="00EA0ED6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777B1" w:rsidRPr="00EA0ED6" w14:paraId="08F2A9AB" w14:textId="77777777" w:rsidTr="004A4A1E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6C19" w14:textId="77777777" w:rsidR="004777B1" w:rsidRPr="00EA0ED6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B96B" w14:textId="77777777" w:rsidR="004777B1" w:rsidRPr="00EA0ED6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42DF" w14:textId="77777777" w:rsidR="004777B1" w:rsidRPr="00EA0ED6" w:rsidRDefault="004777B1" w:rsidP="00914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2860" w14:textId="77777777" w:rsidR="004777B1" w:rsidRPr="00EA0ED6" w:rsidRDefault="004777B1" w:rsidP="00914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09CC560" w14:textId="0F97F946" w:rsidR="00AB162B" w:rsidRPr="00EA0ED6" w:rsidRDefault="00AB162B" w:rsidP="00AB162B">
      <w:pPr>
        <w:spacing w:after="120"/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18"/>
          <w:lang w:eastAsia="pl-PL"/>
        </w:rPr>
      </w:pPr>
      <w:r w:rsidRPr="00EA0ED6">
        <w:rPr>
          <w:rFonts w:ascii="Times New Roman" w:hAnsi="Times New Roman"/>
          <w:b/>
          <w:sz w:val="24"/>
          <w:szCs w:val="24"/>
        </w:rPr>
        <w:t>Plan studiów – FINANSE I RACHUNKOWOŚĆ – studia 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 xml:space="preserve">moduł wybieralny </w:t>
      </w:r>
      <w:r w:rsidRPr="00EA0ED6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18"/>
          <w:lang w:eastAsia="pl-PL"/>
        </w:rPr>
        <w:t>Zarządzanie finansami samorządu terytorialnego</w:t>
      </w:r>
    </w:p>
    <w:tbl>
      <w:tblPr>
        <w:tblW w:w="15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05"/>
        <w:gridCol w:w="6405"/>
        <w:gridCol w:w="168"/>
        <w:gridCol w:w="679"/>
        <w:gridCol w:w="861"/>
        <w:gridCol w:w="980"/>
        <w:gridCol w:w="797"/>
        <w:gridCol w:w="845"/>
        <w:gridCol w:w="497"/>
        <w:gridCol w:w="472"/>
        <w:gridCol w:w="639"/>
        <w:gridCol w:w="936"/>
        <w:gridCol w:w="537"/>
      </w:tblGrid>
      <w:tr w:rsidR="00AB162B" w:rsidRPr="00EA0ED6" w14:paraId="4E0284BA" w14:textId="77777777" w:rsidTr="00C66B32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14:paraId="494CF83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14:paraId="28DA8DF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6385744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74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11CBAEE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AB162B" w:rsidRPr="00EA0ED6" w14:paraId="57421567" w14:textId="77777777" w:rsidTr="00437AA5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AA1D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EC8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062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CCFFFF" w:fill="CCFFCC"/>
            <w:vAlign w:val="center"/>
          </w:tcPr>
          <w:p w14:paraId="0E69DDB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0E6C1C3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64821B5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6E5F40B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AB162B" w:rsidRPr="00EA0ED6" w14:paraId="091E7149" w14:textId="77777777" w:rsidTr="00437AA5">
        <w:trPr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EC5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340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C9A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B249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6C56AAE9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53E79D7C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77918D2A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konwersat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25E16C69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symulac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5408BE34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informat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6E75A45C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sem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322F4499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lekt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14:paraId="5A678011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7E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D5E5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62B" w:rsidRPr="00EA0ED6" w14:paraId="2161E998" w14:textId="77777777" w:rsidTr="00437AA5">
        <w:trPr>
          <w:trHeight w:val="51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6FECAEB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F8BC3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F5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dochodami i wydatkami samorządu terytorialnego w warunkach decentralizacji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4F827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4E2AC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CD3DE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CBFC8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A31FA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014ED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3B32E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1D823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3C1A5DB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89089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1C93E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AB162B" w:rsidRPr="00EA0ED6" w14:paraId="7ED155E8" w14:textId="77777777" w:rsidTr="00437AA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314D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42F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DF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inwestycyjna samorządu terytorialnego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2B89B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4F80B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A6FC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7024E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571E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30D5D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89325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BF54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74DDE3A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72B03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DE28D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50772238" w14:textId="77777777" w:rsidTr="00437AA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A01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DF611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EF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Gospodarka komunalna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A325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290A9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873EE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85292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88226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D42A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1F99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A0432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553C5B2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828F7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C5771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5B25FE0D" w14:textId="77777777" w:rsidTr="00437AA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AF44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6CE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31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finansowa i budżetowanie w jednostkach samorządu terytorialnego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AA6AF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D693B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EDDBB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12446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D7369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559BB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438E2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B048F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34EB7EA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658CC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D6812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B162B" w:rsidRPr="00EA0ED6" w14:paraId="00DA045A" w14:textId="77777777" w:rsidTr="00C66B32">
        <w:trPr>
          <w:trHeight w:val="255"/>
        </w:trPr>
        <w:tc>
          <w:tcPr>
            <w:tcW w:w="1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9011B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105516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10E32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E6A62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82253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46E5969C" w14:textId="77777777" w:rsidR="00AB162B" w:rsidRPr="00283A81" w:rsidRDefault="00AB162B" w:rsidP="00AB162B">
      <w:pPr>
        <w:spacing w:after="0"/>
        <w:rPr>
          <w:rFonts w:ascii="Times New Roman" w:eastAsia="Times New Roman" w:hAnsi="Times New Roman"/>
          <w:bCs/>
          <w:iCs/>
          <w:caps/>
          <w:color w:val="000000"/>
          <w:sz w:val="8"/>
          <w:szCs w:val="8"/>
          <w:lang w:eastAsia="pl-PL"/>
        </w:rPr>
      </w:pPr>
    </w:p>
    <w:tbl>
      <w:tblPr>
        <w:tblW w:w="13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3"/>
        <w:gridCol w:w="1398"/>
        <w:gridCol w:w="1665"/>
        <w:gridCol w:w="774"/>
        <w:gridCol w:w="796"/>
        <w:gridCol w:w="1007"/>
        <w:gridCol w:w="718"/>
        <w:gridCol w:w="1029"/>
      </w:tblGrid>
      <w:tr w:rsidR="00437AA5" w:rsidRPr="00EA0ED6" w14:paraId="5ABCEE0C" w14:textId="77777777" w:rsidTr="00437AA5">
        <w:trPr>
          <w:trHeight w:val="300"/>
        </w:trPr>
        <w:tc>
          <w:tcPr>
            <w:tcW w:w="9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FB51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CA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80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660F6868" w14:textId="77777777" w:rsidTr="00437AA5">
        <w:trPr>
          <w:trHeight w:val="300"/>
        </w:trPr>
        <w:tc>
          <w:tcPr>
            <w:tcW w:w="9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052C76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662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1A3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9C9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21C8E6FC" w14:textId="77777777" w:rsidTr="00437AA5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AE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AB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F0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125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88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77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C4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0CE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5FE0D48D" w14:textId="77777777" w:rsidTr="00437AA5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3E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Zarządzanie dochodami i wydatkami samorządu terytorialnego w warunkach decentralizacji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D39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578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577185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4ED4E7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EE91AE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FB9F5A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C1294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437AA5" w:rsidRPr="00EA0ED6" w14:paraId="4C6518C1" w14:textId="77777777" w:rsidTr="00437AA5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06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Zarządzanie dochodami i wydatkami samorządu terytorialnego w warunkach decentralizacji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82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127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F625AA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B3BFF4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7BCF50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710C3C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409B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56A9C8F6" w14:textId="77777777" w:rsidTr="00437AA5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803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Polityka inwestycyjna samorządu terytorialnego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076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FE2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6E2B77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2A48BF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D9A971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EA319B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21E121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1FB8D049" w14:textId="77777777" w:rsidTr="00437AA5">
        <w:trPr>
          <w:trHeight w:val="300"/>
        </w:trPr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AD2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8E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03D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0B9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101B37E5" w14:textId="77777777" w:rsidR="00AB162B" w:rsidRPr="00283A81" w:rsidRDefault="00AB162B" w:rsidP="00AB162B">
      <w:pPr>
        <w:spacing w:after="0"/>
        <w:rPr>
          <w:rFonts w:ascii="Times New Roman" w:eastAsia="Times New Roman" w:hAnsi="Times New Roman"/>
          <w:bCs/>
          <w:iCs/>
          <w:caps/>
          <w:color w:val="000000"/>
          <w:sz w:val="8"/>
          <w:szCs w:val="8"/>
          <w:lang w:eastAsia="pl-PL"/>
        </w:rPr>
      </w:pPr>
    </w:p>
    <w:tbl>
      <w:tblPr>
        <w:tblW w:w="13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3"/>
        <w:gridCol w:w="1398"/>
        <w:gridCol w:w="1665"/>
        <w:gridCol w:w="774"/>
        <w:gridCol w:w="796"/>
        <w:gridCol w:w="1007"/>
        <w:gridCol w:w="718"/>
        <w:gridCol w:w="1029"/>
      </w:tblGrid>
      <w:tr w:rsidR="00437AA5" w:rsidRPr="00EA0ED6" w14:paraId="7883F9F0" w14:textId="77777777" w:rsidTr="00437AA5">
        <w:trPr>
          <w:trHeight w:val="300"/>
        </w:trPr>
        <w:tc>
          <w:tcPr>
            <w:tcW w:w="9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089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56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23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69C82328" w14:textId="77777777" w:rsidTr="00437AA5">
        <w:trPr>
          <w:trHeight w:val="300"/>
        </w:trPr>
        <w:tc>
          <w:tcPr>
            <w:tcW w:w="9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185D1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47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9A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D9F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01992FDA" w14:textId="77777777" w:rsidTr="00437AA5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43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8C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245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9DA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33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0D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028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95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538F5C38" w14:textId="77777777" w:rsidTr="00437AA5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C9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E98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994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ABC56F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660067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CE59FF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0365CD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09447B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46727822" w14:textId="77777777" w:rsidTr="00437AA5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10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Analiza finansowa i budżetowanie w jednostkach samorządu terytorialnego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9F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45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6AE570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94E741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1C7F26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EAAB8F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6870FB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437AA5" w:rsidRPr="00EA0ED6" w14:paraId="1C0521EC" w14:textId="77777777" w:rsidTr="00437AA5">
        <w:trPr>
          <w:trHeight w:val="300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0F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Analiza finansowa i budżetowanie w jednostkach samorządu terytorialnego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BB6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59C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931ADC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1E41D0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73B8EA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2DCA47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D3BA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2E2115EF" w14:textId="77777777" w:rsidTr="00437AA5">
        <w:trPr>
          <w:trHeight w:val="300"/>
        </w:trPr>
        <w:tc>
          <w:tcPr>
            <w:tcW w:w="9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2870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120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590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59A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46533E40" w14:textId="77777777" w:rsidR="00AB162B" w:rsidRPr="00283A81" w:rsidRDefault="00AB162B" w:rsidP="00AB162B">
      <w:pPr>
        <w:spacing w:after="0"/>
        <w:rPr>
          <w:rFonts w:ascii="Times New Roman" w:eastAsia="Times New Roman" w:hAnsi="Times New Roman"/>
          <w:bCs/>
          <w:iCs/>
          <w:caps/>
          <w:color w:val="000000"/>
          <w:sz w:val="8"/>
          <w:szCs w:val="8"/>
          <w:lang w:eastAsia="pl-PL"/>
        </w:rPr>
      </w:pPr>
    </w:p>
    <w:tbl>
      <w:tblPr>
        <w:tblW w:w="13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380"/>
        <w:gridCol w:w="940"/>
        <w:gridCol w:w="1780"/>
        <w:gridCol w:w="1700"/>
      </w:tblGrid>
      <w:tr w:rsidR="00437AA5" w:rsidRPr="00EA0ED6" w14:paraId="2DB02CA2" w14:textId="77777777" w:rsidTr="00437AA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019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6CE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C71A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FA7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7896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6D97DB06" w14:textId="77777777" w:rsidTr="00437AA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D5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62C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779D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AE4E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B848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45A53DC9" w14:textId="77777777" w:rsidTr="00437AA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66E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3B6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1FB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530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F4026BA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EA0ED6">
        <w:rPr>
          <w:rFonts w:ascii="Times New Roman" w:eastAsia="Times New Roman" w:hAnsi="Times New Roman"/>
          <w:bCs/>
          <w:i/>
          <w:iCs/>
          <w:caps/>
          <w:color w:val="000000"/>
          <w:sz w:val="24"/>
          <w:szCs w:val="18"/>
          <w:lang w:eastAsia="pl-PL"/>
        </w:rPr>
        <w:t xml:space="preserve"> </w:t>
      </w:r>
    </w:p>
    <w:p w14:paraId="0B1A9E31" w14:textId="77777777" w:rsidR="00AB162B" w:rsidRPr="00EA0ED6" w:rsidRDefault="00AB162B" w:rsidP="00AB162B">
      <w:pPr>
        <w:rPr>
          <w:rFonts w:ascii="Times New Roman" w:eastAsia="Times New Roman" w:hAnsi="Times New Roman"/>
          <w:b/>
          <w:bCs/>
          <w:i/>
          <w:iCs/>
          <w:caps/>
          <w:color w:val="000000"/>
          <w:sz w:val="24"/>
          <w:szCs w:val="18"/>
          <w:lang w:eastAsia="pl-PL"/>
        </w:rPr>
      </w:pPr>
      <w:r w:rsidRPr="00EA0ED6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pl-PL"/>
        </w:rPr>
        <w:br w:type="page"/>
      </w:r>
      <w:r w:rsidRPr="00EA0ED6">
        <w:rPr>
          <w:rFonts w:ascii="Times New Roman" w:hAnsi="Times New Roman"/>
          <w:b/>
          <w:sz w:val="24"/>
          <w:szCs w:val="24"/>
        </w:rPr>
        <w:t>Plan studiów – FINANSE I RACHUNKOWOŚĆ – studia 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 xml:space="preserve">moduł wybieralny </w:t>
      </w:r>
      <w:r w:rsidRPr="00EA0ED6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18"/>
          <w:lang w:eastAsia="pl-PL"/>
        </w:rPr>
        <w:t>Finanse i rachunkowość MSP</w:t>
      </w:r>
      <w:r w:rsidRPr="00EA0ED6">
        <w:rPr>
          <w:rFonts w:ascii="Times New Roman" w:eastAsia="Times New Roman" w:hAnsi="Times New Roman"/>
          <w:b/>
          <w:bCs/>
          <w:i/>
          <w:iCs/>
          <w:caps/>
          <w:color w:val="000000"/>
          <w:sz w:val="24"/>
          <w:szCs w:val="18"/>
          <w:lang w:eastAsia="pl-PL"/>
        </w:rPr>
        <w:t xml:space="preserve"> </w:t>
      </w:r>
    </w:p>
    <w:tbl>
      <w:tblPr>
        <w:tblW w:w="15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805"/>
        <w:gridCol w:w="6321"/>
        <w:gridCol w:w="168"/>
        <w:gridCol w:w="701"/>
        <w:gridCol w:w="880"/>
        <w:gridCol w:w="985"/>
        <w:gridCol w:w="815"/>
        <w:gridCol w:w="865"/>
        <w:gridCol w:w="497"/>
        <w:gridCol w:w="475"/>
        <w:gridCol w:w="670"/>
        <w:gridCol w:w="974"/>
        <w:gridCol w:w="663"/>
      </w:tblGrid>
      <w:tr w:rsidR="00AB162B" w:rsidRPr="00EA0ED6" w14:paraId="52CAB823" w14:textId="77777777" w:rsidTr="00C66B32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33719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9901F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EC902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74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642AC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AB162B" w:rsidRPr="00EA0ED6" w14:paraId="5A1C46C0" w14:textId="77777777" w:rsidTr="00437AA5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035C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C8CD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14EC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491B8145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3AFE3F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3889FB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124CE1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AB162B" w:rsidRPr="00EA0ED6" w14:paraId="3B509992" w14:textId="77777777" w:rsidTr="00437AA5">
        <w:trPr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2D10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7537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6D82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30CB7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5B7EF5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223281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F84CDC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konwersat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A9977E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symulac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25BB7B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informat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961715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00395A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lekt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A4F86D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96B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4652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62B" w:rsidRPr="00EA0ED6" w14:paraId="097048F9" w14:textId="77777777" w:rsidTr="00437AA5">
        <w:trPr>
          <w:trHeight w:val="25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205174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199B1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13C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MSP w teorii i praktyce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C2740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B723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A157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6876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593F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AB2AF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B385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4EE40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B4EDB0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23A5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D75F50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B162B" w:rsidRPr="00EA0ED6" w14:paraId="35358821" w14:textId="77777777" w:rsidTr="00437AA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21D2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32F4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749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Rachunkowość i sprawozdawczość uproszczonych form opodatkowania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9B840C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82BE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B0AD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7CE38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EE700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CEBC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B852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6FA34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F9839F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1F5D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EF9E4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B162B" w:rsidRPr="00EA0ED6" w14:paraId="5F1AF41C" w14:textId="77777777" w:rsidTr="00437AA5">
        <w:trPr>
          <w:trHeight w:val="2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DD5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F2808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AB12" w14:textId="77777777" w:rsidR="00AB162B" w:rsidRPr="00EA0ED6" w:rsidRDefault="00AB162B" w:rsidP="00A60B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Optymalizacja obciążeń podatkowych i </w:t>
            </w:r>
            <w:proofErr w:type="spellStart"/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parapodatkowych</w:t>
            </w:r>
            <w:proofErr w:type="spellEnd"/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MSP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2CE85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99D42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B7C2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4B99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CFF2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6CEC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9D28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2F874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52236D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E9A8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C2CC" w14:textId="77777777" w:rsidR="00AB162B" w:rsidRPr="00EA0ED6" w:rsidRDefault="00AB162B" w:rsidP="00A6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AB162B" w:rsidRPr="00EA0ED6" w14:paraId="49D9CA3E" w14:textId="77777777" w:rsidTr="00C66B32">
        <w:trPr>
          <w:trHeight w:val="300"/>
        </w:trPr>
        <w:tc>
          <w:tcPr>
            <w:tcW w:w="1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13B48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700AD0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F9C7A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6DCFD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CAB04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433091AD" w14:textId="77777777" w:rsidR="00AB162B" w:rsidRPr="00EA0ED6" w:rsidRDefault="00AB162B" w:rsidP="00AB162B">
      <w:pPr>
        <w:spacing w:after="0" w:line="240" w:lineRule="auto"/>
        <w:rPr>
          <w:rFonts w:ascii="Times New Roman" w:eastAsia="Times New Roman" w:hAnsi="Times New Roman"/>
          <w:bCs/>
          <w:iCs/>
          <w:caps/>
          <w:color w:val="000000"/>
          <w:sz w:val="24"/>
          <w:szCs w:val="18"/>
          <w:lang w:eastAsia="pl-PL"/>
        </w:rPr>
      </w:pPr>
    </w:p>
    <w:tbl>
      <w:tblPr>
        <w:tblW w:w="12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096"/>
        <w:gridCol w:w="1584"/>
        <w:gridCol w:w="774"/>
        <w:gridCol w:w="796"/>
        <w:gridCol w:w="1007"/>
        <w:gridCol w:w="718"/>
        <w:gridCol w:w="1029"/>
      </w:tblGrid>
      <w:tr w:rsidR="00437AA5" w:rsidRPr="00EA0ED6" w14:paraId="1C007458" w14:textId="77777777" w:rsidTr="00437AA5">
        <w:trPr>
          <w:trHeight w:val="300"/>
        </w:trPr>
        <w:tc>
          <w:tcPr>
            <w:tcW w:w="8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517BE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A6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20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33FBC3E0" w14:textId="77777777" w:rsidTr="00437AA5">
        <w:trPr>
          <w:trHeight w:val="300"/>
        </w:trPr>
        <w:tc>
          <w:tcPr>
            <w:tcW w:w="8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C1BF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EA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56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486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6C8D7399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2DF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C9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69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E7E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8F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53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85E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3A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4045ABEA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92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MSP w teorii i praktyce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C8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C6A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1DC3C1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8FA5F9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8326C9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17CA7E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64355F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437AA5" w:rsidRPr="00EA0ED6" w14:paraId="76C02C05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8E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Rachunkowość i sprawozdawczość uproszczonych form opodatkowania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F8B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01F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1C0270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3A5867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0245E0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E38C28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28BC2E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437AA5" w:rsidRPr="00EA0ED6" w14:paraId="44FA2275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67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Rachunkowość i sprawozdawczość uproszczonych form opodatkowania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2C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D2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898FF3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082D7B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69A43F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72D8B2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5B4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32AAC88E" w14:textId="77777777" w:rsidTr="00437AA5">
        <w:trPr>
          <w:trHeight w:val="300"/>
        </w:trPr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CBC7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30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9B7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31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5CDCC933" w14:textId="77777777" w:rsidR="00AB162B" w:rsidRPr="00EA0ED6" w:rsidRDefault="00AB162B" w:rsidP="00AB162B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2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096"/>
        <w:gridCol w:w="1584"/>
        <w:gridCol w:w="774"/>
        <w:gridCol w:w="796"/>
        <w:gridCol w:w="1007"/>
        <w:gridCol w:w="718"/>
        <w:gridCol w:w="1029"/>
      </w:tblGrid>
      <w:tr w:rsidR="00437AA5" w:rsidRPr="00EA0ED6" w14:paraId="4DDD1594" w14:textId="77777777" w:rsidTr="00437AA5">
        <w:trPr>
          <w:trHeight w:val="300"/>
        </w:trPr>
        <w:tc>
          <w:tcPr>
            <w:tcW w:w="8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F8CA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EC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621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30610179" w14:textId="77777777" w:rsidTr="00437AA5">
        <w:trPr>
          <w:trHeight w:val="300"/>
        </w:trPr>
        <w:tc>
          <w:tcPr>
            <w:tcW w:w="8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91B23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036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F9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B896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6373FC22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548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832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D4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7C0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ED3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43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B7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96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02C71203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96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Optymalizacja obciążeń podatkowych i </w:t>
            </w:r>
            <w:proofErr w:type="spellStart"/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parapodatkowych</w:t>
            </w:r>
            <w:proofErr w:type="spellEnd"/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MSP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608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4B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66D940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D4D88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483F39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5257A7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9D81C6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437AA5" w:rsidRPr="00EA0ED6" w14:paraId="766E6AC8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81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Optymalizacja obciążeń podatkowych i </w:t>
            </w:r>
            <w:proofErr w:type="spellStart"/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parapodatkowych</w:t>
            </w:r>
            <w:proofErr w:type="spellEnd"/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MSP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AAF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951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49A07E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42D97B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420F6F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FAEDB6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27A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456ECA3E" w14:textId="77777777" w:rsidTr="00437AA5">
        <w:trPr>
          <w:trHeight w:val="300"/>
        </w:trPr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3814E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508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21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DD3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46519400" w14:textId="77777777" w:rsidR="00AB162B" w:rsidRPr="00EA0ED6" w:rsidRDefault="00AB162B" w:rsidP="00AB162B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2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4380"/>
        <w:gridCol w:w="940"/>
        <w:gridCol w:w="1780"/>
        <w:gridCol w:w="1700"/>
      </w:tblGrid>
      <w:tr w:rsidR="00437AA5" w:rsidRPr="00EA0ED6" w14:paraId="32065371" w14:textId="77777777" w:rsidTr="00437A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7E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FCF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885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B88C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B361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59AC505C" w14:textId="77777777" w:rsidTr="00437A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D60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1C1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869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6F51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A58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349B283C" w14:textId="77777777" w:rsidTr="00437AA5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C03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2CA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7529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46F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F6354D9" w14:textId="77777777" w:rsidR="00AB162B" w:rsidRPr="00EA0ED6" w:rsidRDefault="00AB162B" w:rsidP="00AB162B">
      <w:pPr>
        <w:rPr>
          <w:rFonts w:ascii="Times New Roman" w:hAnsi="Times New Roman"/>
          <w:b/>
          <w:caps/>
          <w:sz w:val="24"/>
          <w:szCs w:val="24"/>
        </w:rPr>
      </w:pPr>
    </w:p>
    <w:p w14:paraId="60BAD482" w14:textId="77777777" w:rsidR="00AB162B" w:rsidRPr="00EA0ED6" w:rsidRDefault="00AB162B" w:rsidP="00AB162B">
      <w:pPr>
        <w:rPr>
          <w:rFonts w:ascii="Times New Roman" w:hAnsi="Times New Roman"/>
          <w:b/>
          <w:sz w:val="24"/>
          <w:szCs w:val="24"/>
        </w:rPr>
        <w:sectPr w:rsidR="00AB162B" w:rsidRPr="00EA0ED6" w:rsidSect="0031623E">
          <w:pgSz w:w="16838" w:h="11906" w:orient="landscape"/>
          <w:pgMar w:top="964" w:right="397" w:bottom="397" w:left="397" w:header="709" w:footer="0" w:gutter="0"/>
          <w:cols w:space="708"/>
          <w:docGrid w:linePitch="360"/>
        </w:sectPr>
      </w:pPr>
    </w:p>
    <w:p w14:paraId="7A776A98" w14:textId="77777777" w:rsidR="00AB162B" w:rsidRPr="00EA0ED6" w:rsidRDefault="00AB162B" w:rsidP="00AB162B">
      <w:pPr>
        <w:rPr>
          <w:rFonts w:ascii="Times New Roman" w:hAnsi="Times New Roman"/>
          <w:b/>
          <w:sz w:val="24"/>
          <w:szCs w:val="24"/>
        </w:rPr>
      </w:pPr>
    </w:p>
    <w:p w14:paraId="183E0D76" w14:textId="77777777" w:rsidR="00BF0F43" w:rsidRDefault="00BF0F43" w:rsidP="00BF0F43">
      <w:pPr>
        <w:spacing w:after="0" w:line="240" w:lineRule="auto"/>
        <w:rPr>
          <w:rFonts w:ascii="Times New Roman" w:hAnsi="Times New Roman"/>
          <w:smallCaps/>
          <w:sz w:val="36"/>
          <w:szCs w:val="36"/>
          <w:u w:val="single"/>
        </w:rPr>
      </w:pPr>
    </w:p>
    <w:p w14:paraId="03097042" w14:textId="77777777" w:rsidR="00BF0F43" w:rsidRDefault="00BF0F43" w:rsidP="00BF0F43">
      <w:pPr>
        <w:spacing w:after="0" w:line="240" w:lineRule="auto"/>
        <w:rPr>
          <w:rFonts w:ascii="Times New Roman" w:hAnsi="Times New Roman"/>
          <w:smallCaps/>
          <w:sz w:val="36"/>
          <w:szCs w:val="36"/>
          <w:u w:val="single"/>
        </w:rPr>
      </w:pPr>
    </w:p>
    <w:p w14:paraId="34EA74EE" w14:textId="77777777" w:rsidR="00BF0F43" w:rsidRDefault="00BF0F43" w:rsidP="00BF0F43">
      <w:pPr>
        <w:spacing w:after="0" w:line="240" w:lineRule="auto"/>
        <w:rPr>
          <w:rFonts w:ascii="Times New Roman" w:hAnsi="Times New Roman"/>
          <w:smallCaps/>
          <w:sz w:val="36"/>
          <w:szCs w:val="36"/>
          <w:u w:val="single"/>
        </w:rPr>
      </w:pPr>
    </w:p>
    <w:p w14:paraId="5ECA267D" w14:textId="77777777" w:rsidR="00BF0F43" w:rsidRDefault="00BF0F43" w:rsidP="00BF0F43">
      <w:pPr>
        <w:spacing w:after="0" w:line="240" w:lineRule="auto"/>
        <w:rPr>
          <w:rFonts w:ascii="Times New Roman" w:hAnsi="Times New Roman"/>
          <w:smallCaps/>
          <w:sz w:val="36"/>
          <w:szCs w:val="36"/>
          <w:u w:val="single"/>
        </w:rPr>
      </w:pPr>
    </w:p>
    <w:p w14:paraId="1A2D27B1" w14:textId="3A414A3D" w:rsidR="00D33865" w:rsidRPr="00D33865" w:rsidRDefault="00D33865" w:rsidP="00BF0F43">
      <w:pPr>
        <w:spacing w:after="0" w:line="240" w:lineRule="auto"/>
        <w:jc w:val="center"/>
        <w:rPr>
          <w:smallCaps/>
          <w:sz w:val="44"/>
          <w:szCs w:val="44"/>
        </w:rPr>
      </w:pPr>
      <w:r w:rsidRPr="00D33865">
        <w:rPr>
          <w:smallCaps/>
          <w:sz w:val="44"/>
          <w:szCs w:val="44"/>
        </w:rPr>
        <w:t>załącznik 2</w:t>
      </w:r>
    </w:p>
    <w:p w14:paraId="6CA52F0C" w14:textId="1CCA5BB6" w:rsidR="00AB162B" w:rsidRPr="00BF0F43" w:rsidRDefault="00AB162B" w:rsidP="00BF0F43">
      <w:pPr>
        <w:spacing w:after="0" w:line="240" w:lineRule="auto"/>
        <w:jc w:val="center"/>
        <w:rPr>
          <w:rFonts w:ascii="Times New Roman" w:hAnsi="Times New Roman"/>
          <w:smallCaps/>
        </w:rPr>
      </w:pPr>
      <w:r w:rsidRPr="009A3BBC">
        <w:rPr>
          <w:smallCaps/>
          <w:sz w:val="94"/>
          <w:szCs w:val="94"/>
        </w:rPr>
        <w:t>Plan Studiów</w:t>
      </w:r>
      <w:r w:rsidRPr="009A3BBC">
        <w:rPr>
          <w:smallCaps/>
          <w:sz w:val="24"/>
        </w:rPr>
        <w:t xml:space="preserve"> </w:t>
      </w:r>
      <w:r w:rsidRPr="009A3BBC">
        <w:rPr>
          <w:smallCaps/>
        </w:rPr>
        <w:br/>
      </w:r>
      <w:r w:rsidRPr="009A3BBC">
        <w:rPr>
          <w:sz w:val="56"/>
          <w:szCs w:val="56"/>
        </w:rPr>
        <w:t>na kierunku</w:t>
      </w:r>
    </w:p>
    <w:p w14:paraId="180ACAE2" w14:textId="33F53077" w:rsidR="00AB162B" w:rsidRPr="00BF0F43" w:rsidRDefault="00AB162B" w:rsidP="00AB162B">
      <w:pPr>
        <w:jc w:val="center"/>
        <w:rPr>
          <w:b/>
          <w:smallCaps/>
          <w:color w:val="7030A0"/>
          <w:spacing w:val="14"/>
          <w:sz w:val="80"/>
          <w:szCs w:val="80"/>
        </w:rPr>
      </w:pPr>
      <w:r w:rsidRPr="00BF0F43">
        <w:rPr>
          <w:b/>
          <w:smallCaps/>
          <w:color w:val="7030A0"/>
          <w:spacing w:val="14"/>
          <w:sz w:val="80"/>
          <w:szCs w:val="80"/>
        </w:rPr>
        <w:t xml:space="preserve">Finanse i </w:t>
      </w:r>
      <w:r w:rsidR="005C6307" w:rsidRPr="00BF0F43">
        <w:rPr>
          <w:b/>
          <w:smallCaps/>
          <w:color w:val="7030A0"/>
          <w:spacing w:val="14"/>
          <w:sz w:val="80"/>
          <w:szCs w:val="80"/>
        </w:rPr>
        <w:t>r</w:t>
      </w:r>
      <w:r w:rsidRPr="00BF0F43">
        <w:rPr>
          <w:b/>
          <w:smallCaps/>
          <w:color w:val="7030A0"/>
          <w:spacing w:val="14"/>
          <w:sz w:val="80"/>
          <w:szCs w:val="80"/>
        </w:rPr>
        <w:t>achunkowość</w:t>
      </w:r>
    </w:p>
    <w:p w14:paraId="71160CC0" w14:textId="21D17658" w:rsidR="00AB162B" w:rsidRPr="00BF0F43" w:rsidRDefault="00AB162B" w:rsidP="00AB162B">
      <w:pPr>
        <w:jc w:val="center"/>
        <w:rPr>
          <w:i/>
          <w:sz w:val="40"/>
          <w:szCs w:val="40"/>
        </w:rPr>
      </w:pPr>
      <w:r w:rsidRPr="00BF0F43">
        <w:rPr>
          <w:i/>
          <w:sz w:val="40"/>
          <w:szCs w:val="40"/>
        </w:rPr>
        <w:t xml:space="preserve">Studia </w:t>
      </w:r>
      <w:r w:rsidR="005C6307" w:rsidRPr="00BF0F43">
        <w:rPr>
          <w:i/>
          <w:sz w:val="40"/>
          <w:szCs w:val="40"/>
        </w:rPr>
        <w:t>d</w:t>
      </w:r>
      <w:r w:rsidRPr="00BF0F43">
        <w:rPr>
          <w:i/>
          <w:sz w:val="40"/>
          <w:szCs w:val="40"/>
        </w:rPr>
        <w:t xml:space="preserve">rugiego </w:t>
      </w:r>
      <w:r w:rsidR="005C6307" w:rsidRPr="00BF0F43">
        <w:rPr>
          <w:i/>
          <w:sz w:val="40"/>
          <w:szCs w:val="40"/>
        </w:rPr>
        <w:t>s</w:t>
      </w:r>
      <w:r w:rsidRPr="00BF0F43">
        <w:rPr>
          <w:i/>
          <w:sz w:val="40"/>
          <w:szCs w:val="40"/>
        </w:rPr>
        <w:t>topnia</w:t>
      </w:r>
    </w:p>
    <w:p w14:paraId="75F41AFB" w14:textId="77777777" w:rsidR="00AB162B" w:rsidRPr="00EA0ED6" w:rsidRDefault="00AB162B" w:rsidP="00AB162B">
      <w:pPr>
        <w:jc w:val="center"/>
        <w:rPr>
          <w:rFonts w:ascii="Times New Roman" w:hAnsi="Times New Roman"/>
          <w:i/>
          <w:sz w:val="40"/>
          <w:szCs w:val="40"/>
        </w:rPr>
      </w:pPr>
      <w:r w:rsidRPr="009A3BBC">
        <w:rPr>
          <w:i/>
          <w:sz w:val="40"/>
          <w:szCs w:val="40"/>
        </w:rPr>
        <w:t>Niestacjonarne</w:t>
      </w:r>
      <w:r w:rsidRPr="00EA0ED6">
        <w:rPr>
          <w:rFonts w:ascii="Times New Roman" w:hAnsi="Times New Roman"/>
          <w:i/>
          <w:sz w:val="40"/>
          <w:szCs w:val="40"/>
        </w:rPr>
        <w:t xml:space="preserve"> </w:t>
      </w:r>
    </w:p>
    <w:p w14:paraId="30BC0B7E" w14:textId="77777777" w:rsidR="00AB162B" w:rsidRPr="00EA0ED6" w:rsidRDefault="00AB162B" w:rsidP="00AB162B">
      <w:pPr>
        <w:rPr>
          <w:rFonts w:ascii="Times New Roman" w:hAnsi="Times New Roman"/>
          <w:b/>
          <w:sz w:val="24"/>
          <w:szCs w:val="24"/>
        </w:rPr>
      </w:pPr>
    </w:p>
    <w:p w14:paraId="3911A170" w14:textId="77777777" w:rsidR="00AB162B" w:rsidRPr="00EA0ED6" w:rsidRDefault="00AB162B" w:rsidP="00AB162B">
      <w:pPr>
        <w:rPr>
          <w:rFonts w:ascii="Times New Roman" w:hAnsi="Times New Roman"/>
          <w:b/>
          <w:sz w:val="24"/>
          <w:szCs w:val="24"/>
        </w:rPr>
        <w:sectPr w:rsidR="00AB162B" w:rsidRPr="00EA0ED6" w:rsidSect="00937E53">
          <w:pgSz w:w="11906" w:h="16838"/>
          <w:pgMar w:top="567" w:right="397" w:bottom="737" w:left="964" w:header="709" w:footer="709" w:gutter="0"/>
          <w:cols w:space="708"/>
          <w:docGrid w:linePitch="360"/>
        </w:sectPr>
      </w:pPr>
    </w:p>
    <w:p w14:paraId="746B1628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24"/>
          <w:szCs w:val="24"/>
        </w:rPr>
      </w:pPr>
      <w:r w:rsidRPr="00EA0ED6">
        <w:rPr>
          <w:rFonts w:ascii="Times New Roman" w:hAnsi="Times New Roman"/>
          <w:b/>
          <w:sz w:val="24"/>
          <w:szCs w:val="24"/>
        </w:rPr>
        <w:t>Plan studiów – FINANSE I RACHUNKOWOŚĆ – studia niestacjonarne drugiego stopnia – siatka semestralna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9"/>
        <w:gridCol w:w="3981"/>
      </w:tblGrid>
      <w:tr w:rsidR="00B30D83" w14:paraId="0C91DE8E" w14:textId="77777777" w:rsidTr="00B30D83">
        <w:tc>
          <w:tcPr>
            <w:tcW w:w="11307" w:type="dxa"/>
          </w:tcPr>
          <w:p w14:paraId="54D7FE32" w14:textId="71A69D7A" w:rsidR="00B30D83" w:rsidRDefault="000E0F86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E0F86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BD24FC6" wp14:editId="566211FC">
                  <wp:extent cx="7336475" cy="527685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9118" cy="527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</w:tcPr>
          <w:p w14:paraId="61DDD209" w14:textId="7777777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15E947" w14:textId="7777777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06B4E8" w14:textId="7777777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381711" w14:textId="7777777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B426C2" w14:textId="7777777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6DF4FE" w14:textId="5F5813CD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FC8992" w14:textId="033687AD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F9EF5" w14:textId="3282162B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992F16" w14:textId="66B0330F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A3BF03" w14:textId="74E3938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9FA025" w14:textId="5BCFA041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43BE45" w14:textId="0CE7430C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DF01" w14:textId="728EF351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194EFA" w14:textId="72F7C40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284073" w14:textId="713D31A6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A69E25" w14:textId="3A0DE090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6CB61A" w14:textId="0292C95C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436D97" w14:textId="7777777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A0392" w14:textId="7777777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2984E6" w14:textId="77777777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F9DB3" w14:textId="46D09ED3" w:rsidR="00B30D83" w:rsidRDefault="00B30D83" w:rsidP="00AB16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0D83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DF437E2" wp14:editId="47A6A6C1">
                  <wp:extent cx="1817249" cy="983411"/>
                  <wp:effectExtent l="0" t="0" r="0" b="762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083" cy="99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2510A" w14:textId="1A5F0CDD" w:rsidR="00AB162B" w:rsidRPr="00EA0ED6" w:rsidRDefault="00AB162B" w:rsidP="00AB162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4BB3BE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653B41F5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699DDB05" w14:textId="77777777" w:rsidR="000E0F86" w:rsidRDefault="000E0F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5E4E37" w14:textId="0B58D2DB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0ED6">
        <w:rPr>
          <w:rFonts w:ascii="Times New Roman" w:hAnsi="Times New Roman"/>
          <w:b/>
          <w:sz w:val="24"/>
          <w:szCs w:val="24"/>
        </w:rPr>
        <w:t xml:space="preserve">Plan studiów – FINANSE I RACHUNKOWOŚĆ – studia niestacjonarne drugiego stopnia – wyszczególnienie godzin i punktów ECTS </w:t>
      </w:r>
    </w:p>
    <w:p w14:paraId="15EB5146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0371B33F" w14:textId="0DF4CD16" w:rsidR="00AB162B" w:rsidRPr="00EA0ED6" w:rsidRDefault="000E0F86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  <w:r w:rsidRPr="000E0F86">
        <w:rPr>
          <w:noProof/>
          <w:lang w:eastAsia="pl-PL"/>
        </w:rPr>
        <w:drawing>
          <wp:inline distT="0" distB="0" distL="0" distR="0" wp14:anchorId="1DFE3E0E" wp14:editId="2D5A5950">
            <wp:extent cx="8521132" cy="423862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956" cy="424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717F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52B00707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  <w:r w:rsidRPr="00EA0ED6">
        <w:rPr>
          <w:rFonts w:ascii="Times New Roman" w:hAnsi="Times New Roman"/>
          <w:b/>
          <w:sz w:val="14"/>
          <w:szCs w:val="24"/>
        </w:rPr>
        <w:br w:type="page"/>
      </w:r>
      <w:r w:rsidRPr="00EA0ED6">
        <w:rPr>
          <w:rFonts w:ascii="Times New Roman" w:hAnsi="Times New Roman"/>
          <w:b/>
          <w:sz w:val="24"/>
          <w:szCs w:val="24"/>
        </w:rPr>
        <w:t>Plan studiów – FINANSE I RACHUNKOWOŚĆ – studia niestacjonarne drugiego stopnia – wyszczególnienie godzin i punktów ECTS (c.d.)</w:t>
      </w:r>
    </w:p>
    <w:p w14:paraId="460A74FA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4FB0F433" w14:textId="7E35BE09" w:rsidR="00AB162B" w:rsidRPr="00EA0ED6" w:rsidRDefault="000E0F86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  <w:r w:rsidRPr="000E0F86">
        <w:rPr>
          <w:noProof/>
          <w:lang w:eastAsia="pl-PL"/>
        </w:rPr>
        <w:drawing>
          <wp:inline distT="0" distB="0" distL="0" distR="0" wp14:anchorId="7DF95A17" wp14:editId="749B413F">
            <wp:extent cx="8506885" cy="4991100"/>
            <wp:effectExtent l="0" t="0" r="889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756" cy="49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63D67" w14:textId="554EEE72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18ECCCAB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4F74725E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41546D78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EA0ED6">
        <w:rPr>
          <w:rFonts w:ascii="Times New Roman" w:hAnsi="Times New Roman"/>
          <w:b/>
          <w:sz w:val="14"/>
          <w:szCs w:val="24"/>
        </w:rPr>
        <w:br w:type="page"/>
      </w:r>
      <w:r w:rsidRPr="00EA0ED6">
        <w:rPr>
          <w:rFonts w:ascii="Times New Roman" w:hAnsi="Times New Roman"/>
          <w:b/>
          <w:sz w:val="24"/>
          <w:szCs w:val="24"/>
        </w:rPr>
        <w:t>Plan studiów – FINANSE I RACHUNKOWOŚĆ – studia niestacjonarne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 xml:space="preserve">moduł wybieralny </w:t>
      </w:r>
      <w:r w:rsidRPr="00EA0ED6">
        <w:rPr>
          <w:rFonts w:ascii="Times New Roman" w:hAnsi="Times New Roman"/>
          <w:b/>
          <w:caps/>
          <w:sz w:val="24"/>
          <w:szCs w:val="24"/>
        </w:rPr>
        <w:t>Instytucje i produkty finansowe</w:t>
      </w:r>
    </w:p>
    <w:p w14:paraId="5EF86EF5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20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05"/>
        <w:gridCol w:w="3898"/>
        <w:gridCol w:w="242"/>
        <w:gridCol w:w="638"/>
        <w:gridCol w:w="798"/>
        <w:gridCol w:w="892"/>
        <w:gridCol w:w="740"/>
        <w:gridCol w:w="785"/>
        <w:gridCol w:w="458"/>
        <w:gridCol w:w="438"/>
        <w:gridCol w:w="611"/>
        <w:gridCol w:w="974"/>
        <w:gridCol w:w="663"/>
      </w:tblGrid>
      <w:tr w:rsidR="00AB162B" w:rsidRPr="00EA0ED6" w14:paraId="73B18A1C" w14:textId="77777777" w:rsidTr="00C716EF">
        <w:trPr>
          <w:trHeight w:val="25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C5891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291A4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E14D3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69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5B03E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AB162B" w:rsidRPr="00EA0ED6" w14:paraId="0281D7E1" w14:textId="77777777" w:rsidTr="00437AA5">
        <w:trPr>
          <w:trHeight w:val="25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422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37F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28E5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5308A01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F1CC4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375FD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63B77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AB162B" w:rsidRPr="00EA0ED6" w14:paraId="64AE8D10" w14:textId="77777777" w:rsidTr="00437AA5">
        <w:trPr>
          <w:trHeight w:val="67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743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DCB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5A4D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61A4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7C167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770E9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78F4E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konwersat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58279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symulac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F3DEB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informat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B3ECE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sem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94D66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lekt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F2F26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6AE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D67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62B" w:rsidRPr="00EA0ED6" w14:paraId="4FC39581" w14:textId="77777777" w:rsidTr="00437AA5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66862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D90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075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D735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F6E7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56D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97C3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9C2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714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032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A246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B4059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7C0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CBF00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AB162B" w:rsidRPr="00EA0ED6" w14:paraId="3456FDBF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5DB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5E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EC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Produkty finansowe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5000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1EB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AE0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D79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E40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783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BF5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9BF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5D47B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43FF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66F1C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AB162B" w:rsidRPr="00EA0ED6" w14:paraId="06EDC8B9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4BAD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E3A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FD5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Zarządzanie relacjami z klientami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9529B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D9BF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D1D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D16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ED04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49C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4FE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FBC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34D73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FFC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D324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AB162B" w:rsidRPr="00EA0ED6" w14:paraId="7CC3849B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2444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345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06A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Ocena działalności instytucji finansowych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C44E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6B1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9BF7" w14:textId="237ED3D0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0C3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E69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A4BF" w14:textId="5390A150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  <w:r w:rsidR="007C7CB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CD2E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E05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D0097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884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E87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AB162B" w:rsidRPr="00EA0ED6" w14:paraId="3600D458" w14:textId="77777777" w:rsidTr="00C716EF">
        <w:trPr>
          <w:trHeight w:val="255"/>
        </w:trPr>
        <w:tc>
          <w:tcPr>
            <w:tcW w:w="9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C32AE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1522F8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F6CDE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46BC3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AE550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58DF15E6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096"/>
        <w:gridCol w:w="2468"/>
        <w:gridCol w:w="774"/>
        <w:gridCol w:w="796"/>
        <w:gridCol w:w="1007"/>
        <w:gridCol w:w="718"/>
        <w:gridCol w:w="1029"/>
      </w:tblGrid>
      <w:tr w:rsidR="00437AA5" w:rsidRPr="00EA0ED6" w14:paraId="4237C50C" w14:textId="77777777" w:rsidTr="00933C66">
        <w:trPr>
          <w:trHeight w:val="300"/>
        </w:trPr>
        <w:tc>
          <w:tcPr>
            <w:tcW w:w="6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01E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Semestr 3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E39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E8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090231D0" w14:textId="77777777" w:rsidTr="00933C66">
        <w:trPr>
          <w:trHeight w:val="300"/>
        </w:trPr>
        <w:tc>
          <w:tcPr>
            <w:tcW w:w="6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F37B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904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03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38E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6AC73C3C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A7C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4A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EF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8C3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4D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AC9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C6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F9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7459FEA2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E7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7A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53A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E38382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DCE63F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1DDDEF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7C044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619BC5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69984B37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82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Produkty finansowe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C5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FB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ECB637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BB40A8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50584C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FC3EA6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A03A9D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437AA5" w:rsidRPr="00EA0ED6" w14:paraId="32FAE7AE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53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Produkty finansowe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6F2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CC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70724A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81534F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09EBB7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48A406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CBD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088C5915" w14:textId="77777777" w:rsidTr="00933C66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6C47E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E2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D29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6E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0B422E55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096"/>
        <w:gridCol w:w="3035"/>
        <w:gridCol w:w="774"/>
        <w:gridCol w:w="796"/>
        <w:gridCol w:w="1007"/>
        <w:gridCol w:w="718"/>
        <w:gridCol w:w="1029"/>
      </w:tblGrid>
      <w:tr w:rsidR="00437AA5" w:rsidRPr="00EA0ED6" w14:paraId="5EAB55D9" w14:textId="77777777" w:rsidTr="00933C66">
        <w:trPr>
          <w:trHeight w:val="300"/>
        </w:trPr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331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Semestr 4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CB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2A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76CE253A" w14:textId="77777777" w:rsidTr="00933C66">
        <w:trPr>
          <w:trHeight w:val="300"/>
        </w:trPr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40B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B95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16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3CD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5CD83D0B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9C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1C3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0C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552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4F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1D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938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C37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7444E236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67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Zarządzanie relacjami z klientami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13E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62F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C0CBCA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FAF5C9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57EFC1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39A014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62F00F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437AA5" w:rsidRPr="00EA0ED6" w14:paraId="3B4EBA84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3B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Ocena działalności instytucji finansowych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F3B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0C0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7E719C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7D4815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73D51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CC2499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8EF4B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437AA5" w:rsidRPr="00EA0ED6" w14:paraId="320B9725" w14:textId="77777777" w:rsidTr="00933C66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FF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Ocena działalności instytucji finansowych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B0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DD6" w14:textId="58A64382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ĆWICZENIA </w:t>
            </w:r>
            <w:r w:rsidR="00933C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INFORMATYCZNE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A6FDC3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0605C9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BCDA7B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BA7BF3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D5E9F2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437AA5" w:rsidRPr="00EA0ED6" w14:paraId="0C1608EC" w14:textId="77777777" w:rsidTr="00933C66">
        <w:trPr>
          <w:trHeight w:val="300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23E7C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DEE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00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F2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44610E57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380"/>
        <w:gridCol w:w="940"/>
        <w:gridCol w:w="1780"/>
        <w:gridCol w:w="1700"/>
      </w:tblGrid>
      <w:tr w:rsidR="00437AA5" w:rsidRPr="00EA0ED6" w14:paraId="39B0F872" w14:textId="77777777" w:rsidTr="00437AA5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F9D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B7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6A2D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BBD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0079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12128BC3" w14:textId="77777777" w:rsidTr="00437AA5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5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6BAE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BFF7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34C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960C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2E8D59F3" w14:textId="77777777" w:rsidTr="00437AA5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66A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9C1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CF74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2F9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C096DD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68A974" w14:textId="408B0674" w:rsidR="00AB162B" w:rsidRPr="00EA0ED6" w:rsidRDefault="00AB162B" w:rsidP="00AB162B">
      <w:pPr>
        <w:spacing w:after="120"/>
        <w:rPr>
          <w:rFonts w:ascii="Times New Roman" w:hAnsi="Times New Roman"/>
          <w:b/>
          <w:sz w:val="24"/>
          <w:szCs w:val="24"/>
        </w:rPr>
      </w:pPr>
      <w:r w:rsidRPr="00EA0ED6">
        <w:rPr>
          <w:rFonts w:ascii="Times New Roman" w:hAnsi="Times New Roman"/>
          <w:b/>
          <w:sz w:val="24"/>
          <w:szCs w:val="24"/>
        </w:rPr>
        <w:br w:type="page"/>
        <w:t>Plan studiów – FI</w:t>
      </w:r>
      <w:r w:rsidR="00945A70">
        <w:rPr>
          <w:rFonts w:ascii="Times New Roman" w:hAnsi="Times New Roman"/>
          <w:b/>
          <w:sz w:val="24"/>
          <w:szCs w:val="24"/>
        </w:rPr>
        <w:t xml:space="preserve"> </w:t>
      </w:r>
      <w:r w:rsidRPr="00EA0ED6">
        <w:rPr>
          <w:rFonts w:ascii="Times New Roman" w:hAnsi="Times New Roman"/>
          <w:b/>
          <w:sz w:val="24"/>
          <w:szCs w:val="24"/>
        </w:rPr>
        <w:t>NANSE I RACHUNKOWOŚĆ – studia niestacjonarne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 xml:space="preserve">moduł wybieralny FINANSE KORPORACJI </w:t>
      </w:r>
    </w:p>
    <w:tbl>
      <w:tblPr>
        <w:tblW w:w="142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805"/>
        <w:gridCol w:w="6166"/>
        <w:gridCol w:w="194"/>
        <w:gridCol w:w="619"/>
        <w:gridCol w:w="781"/>
        <w:gridCol w:w="887"/>
        <w:gridCol w:w="724"/>
        <w:gridCol w:w="767"/>
        <w:gridCol w:w="458"/>
        <w:gridCol w:w="435"/>
        <w:gridCol w:w="584"/>
        <w:gridCol w:w="940"/>
        <w:gridCol w:w="500"/>
      </w:tblGrid>
      <w:tr w:rsidR="00AB162B" w:rsidRPr="00EA0ED6" w14:paraId="2A31D78B" w14:textId="77777777" w:rsidTr="00C716EF">
        <w:trPr>
          <w:trHeight w:val="31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3982B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58431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13251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68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83E69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Szczegóły przedmiotu</w:t>
            </w:r>
          </w:p>
        </w:tc>
      </w:tr>
      <w:tr w:rsidR="00AB162B" w:rsidRPr="00EA0ED6" w14:paraId="54AD90FE" w14:textId="77777777" w:rsidTr="00437AA5">
        <w:trPr>
          <w:trHeight w:val="25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BB2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725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F21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57C523F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01472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liczba godzin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141C4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 zaliczenia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8EB47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ECTS</w:t>
            </w:r>
          </w:p>
        </w:tc>
      </w:tr>
      <w:tr w:rsidR="00AB162B" w:rsidRPr="00EA0ED6" w14:paraId="33467D3E" w14:textId="77777777" w:rsidTr="00437AA5">
        <w:trPr>
          <w:trHeight w:val="67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4BB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BDD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CAF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9A5D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4B1F17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wykład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F47903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ćwiczenia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D3691D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konwersat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7475A6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symulac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D21B5F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informat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7102F3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sem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8AEC48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lekt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97755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C67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120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B162B" w:rsidRPr="00EA0ED6" w14:paraId="19193858" w14:textId="77777777" w:rsidTr="00437AA5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3F74F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5E49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B8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Wybór i ocena projektów inwestycyjnych w przedsiębiorstwie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4845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4E05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EEC9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B3F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0441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181D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301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834F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D54B5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901E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89FF7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AB162B" w:rsidRPr="00EA0ED6" w14:paraId="39954108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347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021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B9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Fuzje i przejęcia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E31D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E15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B77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7F6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ACD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9C1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700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72F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1C828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8B7E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45107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62BA7135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924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51E8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F1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Wielokryterialne metody oceny przedsiębiorstwa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8B4D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6A2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914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C9B4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E71E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5573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4CD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1EA1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BD6D1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FAA5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4CB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431E52BF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DED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96C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29E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Metody wyceny przedsiębiorstwa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89665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7250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4D4E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E3A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559A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442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3AD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376E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F4DD6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54D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CFC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314D69C7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57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2CDD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88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Etyka negocjacji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41E1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45C4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376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513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8D2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096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CF1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759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E5C99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45DA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E24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B162B" w:rsidRPr="00EA0ED6" w14:paraId="5F6A9340" w14:textId="77777777" w:rsidTr="00C716EF">
        <w:trPr>
          <w:trHeight w:val="255"/>
        </w:trPr>
        <w:tc>
          <w:tcPr>
            <w:tcW w:w="11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DFC2A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03C0FF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3E05A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6C812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A29CE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169FDAB7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17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096"/>
        <w:gridCol w:w="1532"/>
        <w:gridCol w:w="774"/>
        <w:gridCol w:w="796"/>
        <w:gridCol w:w="1007"/>
        <w:gridCol w:w="718"/>
        <w:gridCol w:w="1029"/>
      </w:tblGrid>
      <w:tr w:rsidR="00437AA5" w:rsidRPr="00EA0ED6" w14:paraId="07226C65" w14:textId="77777777" w:rsidTr="00437AA5">
        <w:trPr>
          <w:trHeight w:val="300"/>
        </w:trPr>
        <w:tc>
          <w:tcPr>
            <w:tcW w:w="7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96578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C1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632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02C2748D" w14:textId="77777777" w:rsidTr="00437AA5">
        <w:trPr>
          <w:trHeight w:val="300"/>
        </w:trPr>
        <w:tc>
          <w:tcPr>
            <w:tcW w:w="74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A50C06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17E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A49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7DD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09925360" w14:textId="77777777" w:rsidTr="00437AA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C7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1C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A33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5657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91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3B3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ED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F2E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169FE534" w14:textId="77777777" w:rsidTr="00437AA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9F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Wybór i ocena projektów inwestycyjnych w przedsiębiorstwie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D2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8D7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6C9A53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0D4BF9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CC6168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65B5F1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A5B964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437AA5" w:rsidRPr="00EA0ED6" w14:paraId="69134C26" w14:textId="77777777" w:rsidTr="00437AA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81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Wybór i ocena projektów inwestycyjnych w przedsiębiorstwie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A75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44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D89B4C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6E8B1A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7F3FD1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641B97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0C9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4932843F" w14:textId="77777777" w:rsidTr="00437AA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B9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Fuzje i przejęcia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88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09F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B0D4B2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808E08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79A47E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C6217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FFDDDC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4157C419" w14:textId="77777777" w:rsidTr="00437AA5">
        <w:trPr>
          <w:trHeight w:val="300"/>
        </w:trPr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83416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99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7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88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5F0ACC3F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17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096"/>
        <w:gridCol w:w="1532"/>
        <w:gridCol w:w="774"/>
        <w:gridCol w:w="796"/>
        <w:gridCol w:w="1007"/>
        <w:gridCol w:w="718"/>
        <w:gridCol w:w="1029"/>
      </w:tblGrid>
      <w:tr w:rsidR="00437AA5" w:rsidRPr="00EA0ED6" w14:paraId="0870FD0D" w14:textId="77777777" w:rsidTr="00437AA5">
        <w:trPr>
          <w:trHeight w:val="300"/>
        </w:trPr>
        <w:tc>
          <w:tcPr>
            <w:tcW w:w="7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4A6C9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F52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CA6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324BB619" w14:textId="77777777" w:rsidTr="00437AA5">
        <w:trPr>
          <w:trHeight w:val="300"/>
        </w:trPr>
        <w:tc>
          <w:tcPr>
            <w:tcW w:w="74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A8A17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C9A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906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10E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53B5D247" w14:textId="77777777" w:rsidTr="00437AA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A8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2C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83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CC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97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DE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CBC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8E7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588BAA41" w14:textId="77777777" w:rsidTr="00437AA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B5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Wielokryterialne metody oceny przedsiębiorstwa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618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E5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EA4229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9CFF62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A2468A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1D09B9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AED315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2B02D535" w14:textId="77777777" w:rsidTr="00437AA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7E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Metody wyceny przedsiębiorstwa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4FD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41D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0811D7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4542CD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C48AF9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B85DCF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97A11A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6C9AFFA4" w14:textId="77777777" w:rsidTr="00437AA5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20E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Etyka negocjacji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19A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420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6A029D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9729C5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CE3762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D38FF9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EB18DD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437AA5" w:rsidRPr="00EA0ED6" w14:paraId="207DB65A" w14:textId="77777777" w:rsidTr="00437AA5">
        <w:trPr>
          <w:trHeight w:val="300"/>
        </w:trPr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E1990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5AD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66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C85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11C955E4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1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4380"/>
        <w:gridCol w:w="940"/>
        <w:gridCol w:w="1780"/>
        <w:gridCol w:w="1700"/>
      </w:tblGrid>
      <w:tr w:rsidR="00437AA5" w:rsidRPr="00EA0ED6" w14:paraId="187B2458" w14:textId="77777777" w:rsidTr="00437AA5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D25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42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675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77BB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16EF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67F37802" w14:textId="77777777" w:rsidTr="00437AA5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0E4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75AA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D280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5AEA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AC84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584F5922" w14:textId="77777777" w:rsidTr="00437AA5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C19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18D2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C55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DB8D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71B4DEE" w14:textId="77777777" w:rsidR="00AB162B" w:rsidRPr="00EA0ED6" w:rsidRDefault="00AB162B" w:rsidP="00AB162B">
      <w:pPr>
        <w:spacing w:after="0"/>
        <w:rPr>
          <w:rFonts w:ascii="Times New Roman" w:hAnsi="Times New Roman"/>
          <w:b/>
          <w:caps/>
          <w:sz w:val="16"/>
          <w:szCs w:val="16"/>
        </w:rPr>
      </w:pPr>
    </w:p>
    <w:p w14:paraId="6D89A8D5" w14:textId="326B038F" w:rsidR="00AB162B" w:rsidRPr="00EA0ED6" w:rsidRDefault="00AB162B" w:rsidP="00AB162B">
      <w:pPr>
        <w:spacing w:after="12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</w:pPr>
      <w:r w:rsidRPr="00EA0ED6">
        <w:rPr>
          <w:rFonts w:ascii="Times New Roman" w:hAnsi="Times New Roman"/>
          <w:b/>
          <w:sz w:val="24"/>
          <w:szCs w:val="24"/>
        </w:rPr>
        <w:br w:type="page"/>
        <w:t>Plan studiów – FINANSE I RACHUNKOWOŚĆ – studia niestacjonarne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>moduł wybieralny Z</w:t>
      </w:r>
      <w:r w:rsidRPr="00EA0ED6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18"/>
          <w:lang w:eastAsia="pl-PL"/>
        </w:rPr>
        <w:t>równoważony rozwój przedsiębiorstw</w:t>
      </w:r>
      <w:r w:rsidRPr="00EA0ED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 xml:space="preserve"> </w:t>
      </w:r>
      <w:r w:rsidR="001009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 xml:space="preserve">(do roku </w:t>
      </w:r>
      <w:proofErr w:type="spellStart"/>
      <w:r w:rsidR="001009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>akad</w:t>
      </w:r>
      <w:proofErr w:type="spellEnd"/>
      <w:r w:rsidR="001009F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18"/>
          <w:lang w:eastAsia="pl-PL"/>
        </w:rPr>
        <w:t>. 2018/2019)</w:t>
      </w:r>
    </w:p>
    <w:tbl>
      <w:tblPr>
        <w:tblW w:w="147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05"/>
        <w:gridCol w:w="6492"/>
        <w:gridCol w:w="190"/>
        <w:gridCol w:w="638"/>
        <w:gridCol w:w="798"/>
        <w:gridCol w:w="892"/>
        <w:gridCol w:w="740"/>
        <w:gridCol w:w="785"/>
        <w:gridCol w:w="458"/>
        <w:gridCol w:w="438"/>
        <w:gridCol w:w="611"/>
        <w:gridCol w:w="974"/>
        <w:gridCol w:w="663"/>
      </w:tblGrid>
      <w:tr w:rsidR="00AB162B" w:rsidRPr="00EA0ED6" w14:paraId="4861AA22" w14:textId="77777777" w:rsidTr="00C716EF">
        <w:trPr>
          <w:trHeight w:val="25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1ED98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8B19E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6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6CBBC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69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6CC8D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AB162B" w:rsidRPr="00EA0ED6" w14:paraId="353BE82B" w14:textId="77777777" w:rsidTr="00437AA5">
        <w:trPr>
          <w:trHeight w:val="25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C5D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EEF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D28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7A9BF86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95ACC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12705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6D755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AB162B" w:rsidRPr="00EA0ED6" w14:paraId="10C6751B" w14:textId="77777777" w:rsidTr="00437AA5">
        <w:trPr>
          <w:trHeight w:val="67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97B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02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064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289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DCDFC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82DAD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1277B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konwersat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87B33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symulac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F3625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informat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10328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sem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6ED16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lekt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6492B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741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4DC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62B" w:rsidRPr="00EA0ED6" w14:paraId="29408C64" w14:textId="77777777" w:rsidTr="00437AA5">
        <w:trPr>
          <w:trHeight w:val="25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874DE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52AA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34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zrównoważonego rozwoju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689E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467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9A58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3B7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3EA6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298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6ED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3AE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0F48B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996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BAE71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B162B" w:rsidRPr="00EA0ED6" w14:paraId="415C8FBA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97C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1AD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61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konsumencka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93071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EEE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7BC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283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00AB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F46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54B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879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DE76C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FC91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519F6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69815FE3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A89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706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7E5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Inwestycje i finansowanie społecznie odpowiedzialne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43A74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6679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159F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E69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45F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02C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1FB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0F1A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C3E64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958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82299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B162B" w:rsidRPr="00EA0ED6" w14:paraId="3D3943A8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7ADB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F2E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95D4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zrównoważonym rozwojem przedsiębiorstw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CE74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024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513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476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4F8C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92F3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C53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BB6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6831E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B8A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49F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B162B" w:rsidRPr="00EA0ED6" w14:paraId="61D0B981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483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4B0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98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Pomiar i raportowanie wyników w koncepcji zrównoważonego rozwoju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A4BE5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7891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187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766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7AE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8A1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BD2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FD8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A8034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28F8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655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B162B" w:rsidRPr="00EA0ED6" w14:paraId="1E47E40F" w14:textId="77777777" w:rsidTr="00C716EF">
        <w:trPr>
          <w:trHeight w:val="255"/>
        </w:trPr>
        <w:tc>
          <w:tcPr>
            <w:tcW w:w="11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6964F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9539FD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28C15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8E219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AA6DE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4704C773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31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1096"/>
        <w:gridCol w:w="1657"/>
        <w:gridCol w:w="774"/>
        <w:gridCol w:w="796"/>
        <w:gridCol w:w="1007"/>
        <w:gridCol w:w="718"/>
        <w:gridCol w:w="1029"/>
      </w:tblGrid>
      <w:tr w:rsidR="00437AA5" w:rsidRPr="00EA0ED6" w14:paraId="41C9F4C5" w14:textId="77777777" w:rsidTr="00437AA5">
        <w:trPr>
          <w:trHeight w:val="300"/>
        </w:trPr>
        <w:tc>
          <w:tcPr>
            <w:tcW w:w="8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62D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B3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77A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2F81C5BA" w14:textId="77777777" w:rsidTr="00437AA5">
        <w:trPr>
          <w:trHeight w:val="300"/>
        </w:trPr>
        <w:tc>
          <w:tcPr>
            <w:tcW w:w="8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FFEC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67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5C5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201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154F2C19" w14:textId="77777777" w:rsidTr="00437A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481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3D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ABB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015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90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B9F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C19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E9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38EA7398" w14:textId="77777777" w:rsidTr="00437A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23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zrównoważonego rozwoju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53B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4D8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74D318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771851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90CCCF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B1F8C8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45FC3E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37AA5" w:rsidRPr="00EA0ED6" w14:paraId="10D068EC" w14:textId="77777777" w:rsidTr="00437A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46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konsumencka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BB0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F44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2A2E6C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E7BE14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17DD57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373992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4C8A78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437AA5" w:rsidRPr="00EA0ED6" w14:paraId="3F45C709" w14:textId="77777777" w:rsidTr="00437A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F0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Inwestycje i finansowanie społecznie odpowiedzialne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38A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547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6CDD4A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1642E2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B4BC1E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45B4B3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D610D3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437AA5" w:rsidRPr="00EA0ED6" w14:paraId="1167255B" w14:textId="77777777" w:rsidTr="00437AA5">
        <w:trPr>
          <w:trHeight w:val="300"/>
        </w:trPr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17111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A05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43E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0ED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3D10CB35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31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1096"/>
        <w:gridCol w:w="1597"/>
        <w:gridCol w:w="774"/>
        <w:gridCol w:w="796"/>
        <w:gridCol w:w="1007"/>
        <w:gridCol w:w="718"/>
        <w:gridCol w:w="1029"/>
      </w:tblGrid>
      <w:tr w:rsidR="00437AA5" w:rsidRPr="00EA0ED6" w14:paraId="0DB88DA1" w14:textId="77777777" w:rsidTr="00437AA5">
        <w:trPr>
          <w:trHeight w:val="300"/>
        </w:trPr>
        <w:tc>
          <w:tcPr>
            <w:tcW w:w="8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7E1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A11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833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6A0B11A5" w14:textId="77777777" w:rsidTr="00437AA5">
        <w:trPr>
          <w:trHeight w:val="300"/>
        </w:trPr>
        <w:tc>
          <w:tcPr>
            <w:tcW w:w="8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E194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C3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C0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956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0B589C7E" w14:textId="77777777" w:rsidTr="00437A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D6B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47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3D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0AE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A92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19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B2E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F07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7C9F0819" w14:textId="77777777" w:rsidTr="00437A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405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zrównoważonym rozwojem przedsiębiorstw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877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116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0ACBF6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E383B8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E503A6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6DC65A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0342C9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37AA5" w:rsidRPr="00EA0ED6" w14:paraId="4448627A" w14:textId="77777777" w:rsidTr="00437AA5">
        <w:trPr>
          <w:trHeight w:val="3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B3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Pomiar i raportowanie wyników w koncepcji zrównoważonego rozwoju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22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F19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BBBCB0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68D83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73A719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8244EF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3F68B3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437AA5" w:rsidRPr="00EA0ED6" w14:paraId="28DB2920" w14:textId="77777777" w:rsidTr="00437AA5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A874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449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4D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B1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7AC58691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3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380"/>
        <w:gridCol w:w="940"/>
        <w:gridCol w:w="1780"/>
        <w:gridCol w:w="1700"/>
      </w:tblGrid>
      <w:tr w:rsidR="00437AA5" w:rsidRPr="00EA0ED6" w14:paraId="7A7BE492" w14:textId="77777777" w:rsidTr="00437AA5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4FA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D2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05D2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14F7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1927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056703E8" w14:textId="77777777" w:rsidTr="00437AA5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A7F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143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629B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B759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A5A4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1DB76FEE" w14:textId="77777777" w:rsidTr="00437AA5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9D2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615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C483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BC51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14DC4B8" w14:textId="77777777" w:rsidR="00AB162B" w:rsidRPr="00EA0ED6" w:rsidRDefault="00AB162B" w:rsidP="00AB162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8096B8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18"/>
          <w:lang w:eastAsia="pl-PL"/>
        </w:rPr>
      </w:pPr>
      <w:r w:rsidRPr="00EA0ED6">
        <w:rPr>
          <w:rFonts w:ascii="Times New Roman" w:hAnsi="Times New Roman"/>
          <w:b/>
          <w:sz w:val="24"/>
          <w:szCs w:val="24"/>
        </w:rPr>
        <w:br w:type="page"/>
        <w:t>Plan studiów – FINANSE I RACHUNKOWOŚĆ – studia niestacjonarne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 xml:space="preserve">moduł wybieralny </w:t>
      </w:r>
      <w:r w:rsidRPr="00EA0ED6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18"/>
          <w:lang w:eastAsia="pl-PL"/>
        </w:rPr>
        <w:t>Zarządzanie finansami samorządu terytorialnego</w:t>
      </w:r>
    </w:p>
    <w:p w14:paraId="4322DC72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0"/>
          <w:szCs w:val="10"/>
          <w:lang w:eastAsia="pl-PL"/>
        </w:rPr>
      </w:pP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05"/>
        <w:gridCol w:w="6917"/>
        <w:gridCol w:w="165"/>
        <w:gridCol w:w="638"/>
        <w:gridCol w:w="798"/>
        <w:gridCol w:w="892"/>
        <w:gridCol w:w="740"/>
        <w:gridCol w:w="785"/>
        <w:gridCol w:w="458"/>
        <w:gridCol w:w="438"/>
        <w:gridCol w:w="611"/>
        <w:gridCol w:w="974"/>
        <w:gridCol w:w="663"/>
      </w:tblGrid>
      <w:tr w:rsidR="00AB162B" w:rsidRPr="00EA0ED6" w14:paraId="5F19D488" w14:textId="77777777" w:rsidTr="00C716EF">
        <w:trPr>
          <w:trHeight w:val="255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2B6FE5D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14:paraId="7ED06C0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7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CCE027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68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642789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AB162B" w:rsidRPr="00EA0ED6" w14:paraId="253DED5B" w14:textId="77777777" w:rsidTr="00437AA5">
        <w:trPr>
          <w:trHeight w:val="255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59C4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B7C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25A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CCFFFF" w:fill="CCFFCC"/>
            <w:vAlign w:val="center"/>
          </w:tcPr>
          <w:p w14:paraId="34F2979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9AF1AC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DA24B3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62C1C1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AB162B" w:rsidRPr="00EA0ED6" w14:paraId="056A8FBA" w14:textId="77777777" w:rsidTr="00437AA5">
        <w:trPr>
          <w:trHeight w:val="457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777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5EB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1CD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9A6C4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103FA9A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55C86F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9B3ACD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konwersat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CFB9E6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symulac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BF7F86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ćw. </w:t>
            </w: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informat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5302844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sem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2997C5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lekt</w:t>
            </w:r>
            <w:proofErr w:type="spellEnd"/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544330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856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D0C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62B" w:rsidRPr="00EA0ED6" w14:paraId="4EA3CC6E" w14:textId="77777777" w:rsidTr="00437AA5">
        <w:trPr>
          <w:trHeight w:val="510"/>
        </w:trPr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14:paraId="64187FC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E9D6E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E97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dochodami i wydatkami samorządu terytorialnego w warunkach decentralizacji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A3AE8C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1E77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1AE9F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ED29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1E2A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D17E9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2DB0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CA340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839B94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855AA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F41A5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AB162B" w:rsidRPr="00EA0ED6" w14:paraId="44C5072B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67AB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EA7C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78E5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inwestycyjna samorządu terytorialnego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008C49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B38D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145D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1DF0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56AF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5E07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00574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20D47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D83063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2159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522E4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79A88A77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0E61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79038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80AD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Gospodarka komunalna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6BD166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1272E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CE9B7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5A7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E0AC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DF563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A8BF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D8475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836A35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3F67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B2711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AB162B" w:rsidRPr="00EA0ED6" w14:paraId="137FD02A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D500A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BF3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65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finansowa i budżetowanie w jednostkach samorządu terytorialnego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75925A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05D3D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D32C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B1DB4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36FF1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E5521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8B782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C44C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838833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F339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B1AC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B162B" w:rsidRPr="00EA0ED6" w14:paraId="73FA088E" w14:textId="77777777" w:rsidTr="00C716EF">
        <w:trPr>
          <w:trHeight w:val="255"/>
        </w:trPr>
        <w:tc>
          <w:tcPr>
            <w:tcW w:w="1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619CB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0C71BC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81C40A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4A7B3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64CC2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5A27157D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6"/>
          <w:szCs w:val="16"/>
          <w:lang w:eastAsia="pl-PL"/>
        </w:rPr>
      </w:pPr>
    </w:p>
    <w:tbl>
      <w:tblPr>
        <w:tblW w:w="139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1096"/>
        <w:gridCol w:w="1665"/>
        <w:gridCol w:w="774"/>
        <w:gridCol w:w="796"/>
        <w:gridCol w:w="1007"/>
        <w:gridCol w:w="718"/>
        <w:gridCol w:w="1029"/>
      </w:tblGrid>
      <w:tr w:rsidR="00437AA5" w:rsidRPr="00EA0ED6" w14:paraId="36454E2C" w14:textId="77777777" w:rsidTr="00437AA5">
        <w:trPr>
          <w:trHeight w:val="300"/>
        </w:trPr>
        <w:tc>
          <w:tcPr>
            <w:tcW w:w="9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377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4D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036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74D78258" w14:textId="77777777" w:rsidTr="00437AA5">
        <w:trPr>
          <w:trHeight w:val="300"/>
        </w:trPr>
        <w:tc>
          <w:tcPr>
            <w:tcW w:w="9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D4AEB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6A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A72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06C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191E9B3E" w14:textId="77777777" w:rsidTr="00437AA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59B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82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55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2BB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EBA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E7B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77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9C3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5CE2FD05" w14:textId="77777777" w:rsidTr="00437AA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D26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Zarządzanie dochodami i wydatkami samorządu terytorialnego w warunkach decentralizacji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A6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5A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EFD5D0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8E5DA6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4F9C3D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CDA0D8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446D84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437AA5" w:rsidRPr="00EA0ED6" w14:paraId="22DA281B" w14:textId="77777777" w:rsidTr="00437AA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6B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Zarządzanie dochodami i wydatkami samorządu terytorialnego w warunkach decentralizacji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1B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0D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E28F3D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41EFFE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44D274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EE986A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F415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097E581D" w14:textId="77777777" w:rsidTr="00437AA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F90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Polityka inwestycyjna samorządu terytorialnego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E34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EC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EE529B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87E73D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62F3D5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D51604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5E7D25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315880B1" w14:textId="77777777" w:rsidTr="00437AA5">
        <w:trPr>
          <w:trHeight w:val="300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FC98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259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F70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A39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2B4DDFEB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8"/>
          <w:szCs w:val="18"/>
          <w:lang w:eastAsia="pl-PL"/>
        </w:rPr>
      </w:pPr>
    </w:p>
    <w:tbl>
      <w:tblPr>
        <w:tblW w:w="139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1096"/>
        <w:gridCol w:w="1665"/>
        <w:gridCol w:w="774"/>
        <w:gridCol w:w="796"/>
        <w:gridCol w:w="1007"/>
        <w:gridCol w:w="718"/>
        <w:gridCol w:w="1029"/>
      </w:tblGrid>
      <w:tr w:rsidR="00437AA5" w:rsidRPr="00EA0ED6" w14:paraId="32B4420F" w14:textId="77777777" w:rsidTr="00437AA5">
        <w:trPr>
          <w:trHeight w:val="300"/>
        </w:trPr>
        <w:tc>
          <w:tcPr>
            <w:tcW w:w="9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F72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DF7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BB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2D9903BC" w14:textId="77777777" w:rsidTr="00437AA5">
        <w:trPr>
          <w:trHeight w:val="300"/>
        </w:trPr>
        <w:tc>
          <w:tcPr>
            <w:tcW w:w="9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6FD7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553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F5C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410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7214C5C6" w14:textId="77777777" w:rsidTr="00437AA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1A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9D8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07D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1EC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417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456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BB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0D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1BC5F52A" w14:textId="77777777" w:rsidTr="00437AA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17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Gospodarka komunalna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A74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FF7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3680878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BDBF81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0C9977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0C3CB7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4260EF3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437AA5" w:rsidRPr="00EA0ED6" w14:paraId="47483210" w14:textId="77777777" w:rsidTr="00437AA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FA1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Analiza finansowa i budżetowanie w jednostkach samorządu terytorialnego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AA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1DA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74579B1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FE4AE0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2F4684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5550642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081FCEA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437AA5" w:rsidRPr="00EA0ED6" w14:paraId="12F291E3" w14:textId="77777777" w:rsidTr="00437AA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5A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Analiza finansowa i budżetowanie w jednostkach samorządu terytorialnego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8A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FA8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1F99E44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DD85C1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205139A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1DA"/>
            <w:noWrap/>
            <w:vAlign w:val="bottom"/>
            <w:hideMark/>
          </w:tcPr>
          <w:p w14:paraId="671D226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348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13B96F14" w14:textId="77777777" w:rsidTr="00437AA5">
        <w:trPr>
          <w:trHeight w:val="300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7FB0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50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62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49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4BE701EB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0"/>
          <w:szCs w:val="10"/>
          <w:lang w:eastAsia="pl-PL"/>
        </w:rPr>
      </w:pPr>
    </w:p>
    <w:tbl>
      <w:tblPr>
        <w:tblW w:w="14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380"/>
        <w:gridCol w:w="940"/>
        <w:gridCol w:w="1780"/>
        <w:gridCol w:w="1700"/>
      </w:tblGrid>
      <w:tr w:rsidR="00437AA5" w:rsidRPr="00EA0ED6" w14:paraId="2F395054" w14:textId="77777777" w:rsidTr="00437AA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824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3CA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2CE1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48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54D7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4A721D22" w14:textId="77777777" w:rsidTr="00437AA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83A7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66F0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EB68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C9E4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1BA3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3ECF7D4D" w14:textId="77777777" w:rsidTr="00437AA5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7E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827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C4C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22E1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906D55B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8"/>
          <w:szCs w:val="18"/>
          <w:lang w:eastAsia="pl-PL"/>
        </w:rPr>
      </w:pPr>
    </w:p>
    <w:p w14:paraId="5633CA7D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olor w:val="000000"/>
          <w:sz w:val="18"/>
          <w:szCs w:val="18"/>
          <w:lang w:eastAsia="pl-PL"/>
        </w:rPr>
      </w:pPr>
    </w:p>
    <w:p w14:paraId="1BEC13B9" w14:textId="77777777" w:rsidR="00AB162B" w:rsidRPr="00EA0ED6" w:rsidRDefault="00AB162B" w:rsidP="00AB162B">
      <w:pPr>
        <w:spacing w:after="120"/>
        <w:rPr>
          <w:rFonts w:ascii="Times New Roman" w:eastAsia="Times New Roman" w:hAnsi="Times New Roman"/>
          <w:b/>
          <w:bCs/>
          <w:i/>
          <w:iCs/>
          <w:caps/>
          <w:color w:val="000000"/>
          <w:sz w:val="24"/>
          <w:szCs w:val="18"/>
          <w:lang w:eastAsia="pl-PL"/>
        </w:rPr>
      </w:pPr>
      <w:r w:rsidRPr="00EA0ED6">
        <w:rPr>
          <w:rFonts w:ascii="Times New Roman" w:hAnsi="Times New Roman"/>
          <w:b/>
          <w:sz w:val="24"/>
          <w:szCs w:val="24"/>
        </w:rPr>
        <w:t>Plan studiów – FINANSE I RACHUNKOWOŚĆ – studia niestacjonarne drugiego stopnia</w:t>
      </w:r>
      <w:r w:rsidRPr="00EA0ED6">
        <w:rPr>
          <w:rFonts w:ascii="Times New Roman" w:hAnsi="Times New Roman"/>
          <w:b/>
          <w:sz w:val="24"/>
          <w:szCs w:val="24"/>
        </w:rPr>
        <w:br/>
        <w:t xml:space="preserve">moduł wybieralny </w:t>
      </w:r>
      <w:r w:rsidRPr="00EA0ED6">
        <w:rPr>
          <w:rFonts w:ascii="Times New Roman" w:eastAsia="Times New Roman" w:hAnsi="Times New Roman"/>
          <w:b/>
          <w:bCs/>
          <w:iCs/>
          <w:caps/>
          <w:color w:val="000000"/>
          <w:sz w:val="24"/>
          <w:szCs w:val="18"/>
          <w:lang w:eastAsia="pl-PL"/>
        </w:rPr>
        <w:t>Finanse i rachunkowość MSP</w:t>
      </w:r>
      <w:r w:rsidRPr="00EA0ED6">
        <w:rPr>
          <w:rFonts w:ascii="Times New Roman" w:eastAsia="Times New Roman" w:hAnsi="Times New Roman"/>
          <w:b/>
          <w:bCs/>
          <w:i/>
          <w:iCs/>
          <w:caps/>
          <w:color w:val="000000"/>
          <w:sz w:val="24"/>
          <w:szCs w:val="18"/>
          <w:lang w:eastAsia="pl-PL"/>
        </w:rPr>
        <w:t xml:space="preserve"> </w:t>
      </w:r>
    </w:p>
    <w:tbl>
      <w:tblPr>
        <w:tblW w:w="1481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805"/>
        <w:gridCol w:w="6692"/>
        <w:gridCol w:w="170"/>
        <w:gridCol w:w="619"/>
        <w:gridCol w:w="781"/>
        <w:gridCol w:w="887"/>
        <w:gridCol w:w="724"/>
        <w:gridCol w:w="767"/>
        <w:gridCol w:w="458"/>
        <w:gridCol w:w="435"/>
        <w:gridCol w:w="584"/>
        <w:gridCol w:w="940"/>
        <w:gridCol w:w="537"/>
      </w:tblGrid>
      <w:tr w:rsidR="00AB162B" w:rsidRPr="00EA0ED6" w14:paraId="45AE2BB4" w14:textId="77777777" w:rsidTr="00C716EF">
        <w:trPr>
          <w:trHeight w:val="25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BD72C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E91C9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6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FA1CE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Przedmioty wybieralne</w:t>
            </w:r>
          </w:p>
        </w:tc>
        <w:tc>
          <w:tcPr>
            <w:tcW w:w="69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339A2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Szczegóły przedmiotu</w:t>
            </w:r>
          </w:p>
        </w:tc>
      </w:tr>
      <w:tr w:rsidR="00AB162B" w:rsidRPr="00EA0ED6" w14:paraId="535F47D8" w14:textId="77777777" w:rsidTr="00437AA5">
        <w:trPr>
          <w:trHeight w:val="25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6830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E46F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5ED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FFCC"/>
            <w:vAlign w:val="center"/>
          </w:tcPr>
          <w:p w14:paraId="7527939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55929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E4C3F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3F3EF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AB162B" w:rsidRPr="00EA0ED6" w14:paraId="1ECCF5F6" w14:textId="77777777" w:rsidTr="00437AA5">
        <w:trPr>
          <w:trHeight w:val="67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1991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8F5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526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D1083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3F6787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wykład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737C22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ćwiczenia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6E193D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konwersat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CB20C8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symulac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B5A0E0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 xml:space="preserve">ćw. </w:t>
            </w: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informat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E993E7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sem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DBFFA6" w14:textId="77777777" w:rsidR="00AB162B" w:rsidRPr="00283A81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lekt</w:t>
            </w:r>
            <w:proofErr w:type="spellEnd"/>
            <w:r w:rsidRPr="00283A8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EB715F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4346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8E47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162B" w:rsidRPr="00EA0ED6" w14:paraId="7668678C" w14:textId="77777777" w:rsidTr="00437AA5">
        <w:trPr>
          <w:trHeight w:val="315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04B2B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C45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D78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MSP w teorii i praktyce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1A5DD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E9B0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560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809F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3090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DD8D0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6ED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032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D3CEF6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75F5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D1CB1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AB162B" w:rsidRPr="00EA0ED6" w14:paraId="1AC9647E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6949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E012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87A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Rachunkowość i sprawozdawczość uproszczonych form opodatkowania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7066B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DF0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1D8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3CC4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08B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B67A5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CE8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E39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56DE52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B2E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2BFE5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AB162B" w:rsidRPr="00EA0ED6" w14:paraId="1539C3DE" w14:textId="77777777" w:rsidTr="00437AA5">
        <w:trPr>
          <w:trHeight w:val="255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E62E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B333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A9C" w14:textId="77777777" w:rsidR="00AB162B" w:rsidRPr="00EA0ED6" w:rsidRDefault="00AB162B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Optymalizacja obciążeń podatkowych i </w:t>
            </w:r>
            <w:proofErr w:type="spellStart"/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parapodatkowych</w:t>
            </w:r>
            <w:proofErr w:type="spellEnd"/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MSP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2F18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FDD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2E3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C8E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831BE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081C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FBF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69B0D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6732A4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E8D27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E743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AB162B" w:rsidRPr="00EA0ED6" w14:paraId="68764C6A" w14:textId="77777777" w:rsidTr="00C716EF">
        <w:trPr>
          <w:trHeight w:val="255"/>
        </w:trPr>
        <w:tc>
          <w:tcPr>
            <w:tcW w:w="1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1BDCE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moduł wybieralny razem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BF6B88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godzin: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10E8E1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C2EC89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p. ECTS: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F913B8" w14:textId="77777777" w:rsidR="00AB162B" w:rsidRPr="00EA0ED6" w:rsidRDefault="00AB162B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</w:tr>
    </w:tbl>
    <w:p w14:paraId="1D5E5ECB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aps/>
          <w:color w:val="000000"/>
          <w:sz w:val="24"/>
          <w:szCs w:val="18"/>
          <w:lang w:eastAsia="pl-PL"/>
        </w:rPr>
      </w:pPr>
    </w:p>
    <w:tbl>
      <w:tblPr>
        <w:tblW w:w="12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096"/>
        <w:gridCol w:w="1584"/>
        <w:gridCol w:w="774"/>
        <w:gridCol w:w="796"/>
        <w:gridCol w:w="1007"/>
        <w:gridCol w:w="718"/>
        <w:gridCol w:w="1029"/>
      </w:tblGrid>
      <w:tr w:rsidR="00437AA5" w:rsidRPr="00EA0ED6" w14:paraId="598E9817" w14:textId="77777777" w:rsidTr="00437AA5">
        <w:trPr>
          <w:trHeight w:val="300"/>
        </w:trPr>
        <w:tc>
          <w:tcPr>
            <w:tcW w:w="8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754E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325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6EC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750E0104" w14:textId="77777777" w:rsidTr="00437AA5">
        <w:trPr>
          <w:trHeight w:val="300"/>
        </w:trPr>
        <w:tc>
          <w:tcPr>
            <w:tcW w:w="8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6D955A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863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B1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9F0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4B2BAC04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8D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749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2C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119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9E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42E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658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63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1EE603AE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356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MSP w teorii i praktyce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1AF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23D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D486B0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E3E45D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60AAE63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2D0DEE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2046D68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437AA5" w:rsidRPr="00EA0ED6" w14:paraId="08D69F76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CF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Rachunkowość i sprawozdawczość uproszczonych form opodatkowania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03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EDE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20BB92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6CA8E7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3C7625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73145C8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F2F68DB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437AA5" w:rsidRPr="00EA0ED6" w14:paraId="4F7BC4F7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5C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Rachunkowość i sprawozdawczość uproszczonych form opodatkowania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8D8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CDB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C518C3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F7D16B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CDE14B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ECCC7C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D44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699B07E9" w14:textId="77777777" w:rsidTr="00437AA5">
        <w:trPr>
          <w:trHeight w:val="300"/>
        </w:trPr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01AB6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FE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92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DC3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7B8B6ABF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aps/>
          <w:color w:val="000000"/>
          <w:sz w:val="24"/>
          <w:szCs w:val="18"/>
          <w:lang w:eastAsia="pl-PL"/>
        </w:rPr>
      </w:pPr>
    </w:p>
    <w:tbl>
      <w:tblPr>
        <w:tblW w:w="125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096"/>
        <w:gridCol w:w="1584"/>
        <w:gridCol w:w="774"/>
        <w:gridCol w:w="796"/>
        <w:gridCol w:w="1007"/>
        <w:gridCol w:w="718"/>
        <w:gridCol w:w="1029"/>
      </w:tblGrid>
      <w:tr w:rsidR="00437AA5" w:rsidRPr="00EA0ED6" w14:paraId="4EB96C08" w14:textId="77777777" w:rsidTr="00437AA5">
        <w:trPr>
          <w:trHeight w:val="300"/>
        </w:trPr>
        <w:tc>
          <w:tcPr>
            <w:tcW w:w="8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8B0EA2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Semestr 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06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80D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10B18B76" w14:textId="77777777" w:rsidTr="00437AA5">
        <w:trPr>
          <w:trHeight w:val="300"/>
        </w:trPr>
        <w:tc>
          <w:tcPr>
            <w:tcW w:w="8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724407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813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EB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28E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37AA5" w:rsidRPr="00EA0ED6" w14:paraId="543C3EA3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A9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30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D81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F6A8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32E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Bieżąca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6F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DE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4B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</w:tr>
      <w:tr w:rsidR="00437AA5" w:rsidRPr="00EA0ED6" w14:paraId="72C31954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8DC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Optymalizacja obciążeń podatkowych i </w:t>
            </w:r>
            <w:proofErr w:type="spellStart"/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parapodatkowych</w:t>
            </w:r>
            <w:proofErr w:type="spellEnd"/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MSP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B0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B8FE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WYKŁAD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F63A185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C383C7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4747034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201661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AB73D9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437AA5" w:rsidRPr="00EA0ED6" w14:paraId="227BF4FD" w14:textId="77777777" w:rsidTr="00437AA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A4B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Optymalizacja obciążeń podatkowych i </w:t>
            </w:r>
            <w:proofErr w:type="spellStart"/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parapodatkowych</w:t>
            </w:r>
            <w:proofErr w:type="spellEnd"/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MSP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E5F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5C6C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ĆWICZENIA 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6C16257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3E68BE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921720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58E0A4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35F6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7AA5" w:rsidRPr="00EA0ED6" w14:paraId="54406D18" w14:textId="77777777" w:rsidTr="00437AA5">
        <w:trPr>
          <w:trHeight w:val="300"/>
        </w:trPr>
        <w:tc>
          <w:tcPr>
            <w:tcW w:w="8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2407E" w14:textId="77777777" w:rsidR="00437AA5" w:rsidRPr="00EA0ED6" w:rsidRDefault="00437AA5" w:rsidP="00C66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63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3E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181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</w:tbl>
    <w:p w14:paraId="46A60EC8" w14:textId="77777777" w:rsidR="00AB162B" w:rsidRPr="00EA0ED6" w:rsidRDefault="00AB162B" w:rsidP="00AB162B">
      <w:pPr>
        <w:spacing w:after="0"/>
        <w:rPr>
          <w:rFonts w:ascii="Times New Roman" w:eastAsia="Times New Roman" w:hAnsi="Times New Roman"/>
          <w:bCs/>
          <w:iCs/>
          <w:caps/>
          <w:color w:val="000000"/>
          <w:sz w:val="24"/>
          <w:szCs w:val="18"/>
          <w:lang w:eastAsia="pl-PL"/>
        </w:rPr>
      </w:pPr>
    </w:p>
    <w:tbl>
      <w:tblPr>
        <w:tblW w:w="12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4380"/>
        <w:gridCol w:w="940"/>
        <w:gridCol w:w="1780"/>
        <w:gridCol w:w="1700"/>
      </w:tblGrid>
      <w:tr w:rsidR="00437AA5" w:rsidRPr="00EA0ED6" w14:paraId="1D359FDB" w14:textId="77777777" w:rsidTr="00437AA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90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FC73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1A61D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Zajęcia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E744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E95F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ECTS</w:t>
            </w:r>
          </w:p>
        </w:tc>
      </w:tr>
      <w:tr w:rsidR="00437AA5" w:rsidRPr="00EA0ED6" w14:paraId="494DFB59" w14:textId="77777777" w:rsidTr="00437AA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4CD5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A4AAA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F39F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B8C1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294A9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437AA5" w:rsidRPr="00EA0ED6" w14:paraId="5861A1EB" w14:textId="77777777" w:rsidTr="00437AA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6B02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1839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1D26" w14:textId="77777777" w:rsidR="00437AA5" w:rsidRPr="00EA0ED6" w:rsidRDefault="00437AA5" w:rsidP="00C66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A0E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6F77F" w14:textId="77777777" w:rsidR="00437AA5" w:rsidRPr="00EA0ED6" w:rsidRDefault="00437AA5" w:rsidP="00C66B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48DABF5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0AABF3" w14:textId="77777777" w:rsidR="00AB162B" w:rsidRPr="00EA0ED6" w:rsidRDefault="00AB162B" w:rsidP="00AB162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B162B" w:rsidRPr="00EA0ED6" w:rsidSect="00A555AC">
          <w:pgSz w:w="16838" w:h="11906" w:orient="landscape"/>
          <w:pgMar w:top="964" w:right="737" w:bottom="397" w:left="567" w:header="709" w:footer="233" w:gutter="0"/>
          <w:cols w:space="708"/>
          <w:docGrid w:linePitch="360"/>
        </w:sectPr>
      </w:pPr>
    </w:p>
    <w:p w14:paraId="467349DE" w14:textId="77777777" w:rsidR="00AB162B" w:rsidRPr="00EA0ED6" w:rsidRDefault="00AB162B" w:rsidP="00AB16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E59327" w14:textId="77777777" w:rsidR="00AB162B" w:rsidRDefault="00AB162B" w:rsidP="00AB162B">
      <w:pPr>
        <w:jc w:val="center"/>
        <w:rPr>
          <w:rFonts w:ascii="Times New Roman" w:hAnsi="Times New Roman"/>
          <w:smallCaps/>
        </w:rPr>
      </w:pPr>
    </w:p>
    <w:p w14:paraId="4A5AEDC8" w14:textId="77777777" w:rsidR="008A358A" w:rsidRPr="00EA0ED6" w:rsidRDefault="008A358A" w:rsidP="00AB162B">
      <w:pPr>
        <w:jc w:val="center"/>
        <w:rPr>
          <w:rFonts w:ascii="Times New Roman" w:hAnsi="Times New Roman"/>
          <w:smallCaps/>
        </w:rPr>
      </w:pPr>
    </w:p>
    <w:p w14:paraId="42C1CDE8" w14:textId="77777777" w:rsidR="00D33865" w:rsidRDefault="00D33865" w:rsidP="00AB162B">
      <w:pPr>
        <w:jc w:val="center"/>
        <w:rPr>
          <w:smallCaps/>
          <w:sz w:val="94"/>
          <w:szCs w:val="94"/>
        </w:rPr>
      </w:pPr>
    </w:p>
    <w:p w14:paraId="617C7D90" w14:textId="2149D85F" w:rsidR="00D33865" w:rsidRPr="00D33865" w:rsidRDefault="00D33865" w:rsidP="00D33865">
      <w:pPr>
        <w:jc w:val="center"/>
        <w:rPr>
          <w:smallCaps/>
          <w:sz w:val="44"/>
          <w:szCs w:val="44"/>
        </w:rPr>
      </w:pPr>
      <w:r w:rsidRPr="00D33865">
        <w:rPr>
          <w:smallCaps/>
          <w:sz w:val="44"/>
          <w:szCs w:val="44"/>
        </w:rPr>
        <w:t>załącznik 3</w:t>
      </w:r>
    </w:p>
    <w:p w14:paraId="1D60F3ED" w14:textId="200525F5" w:rsidR="00AB162B" w:rsidRPr="009A3BBC" w:rsidRDefault="00AB162B" w:rsidP="00AB162B">
      <w:pPr>
        <w:jc w:val="center"/>
        <w:rPr>
          <w:smallCaps/>
        </w:rPr>
      </w:pPr>
      <w:r w:rsidRPr="009A3BBC">
        <w:rPr>
          <w:smallCaps/>
          <w:sz w:val="94"/>
          <w:szCs w:val="94"/>
        </w:rPr>
        <w:t xml:space="preserve">Matryce Efektów </w:t>
      </w:r>
      <w:r w:rsidR="00BF0F43">
        <w:rPr>
          <w:smallCaps/>
          <w:sz w:val="94"/>
          <w:szCs w:val="94"/>
        </w:rPr>
        <w:br/>
        <w:t xml:space="preserve">Uczenia Się </w:t>
      </w:r>
      <w:r w:rsidRPr="009A3BBC">
        <w:rPr>
          <w:smallCaps/>
        </w:rPr>
        <w:br/>
      </w:r>
      <w:r w:rsidRPr="009A3BBC">
        <w:rPr>
          <w:sz w:val="56"/>
          <w:szCs w:val="56"/>
        </w:rPr>
        <w:t>na kierunku</w:t>
      </w:r>
    </w:p>
    <w:p w14:paraId="2B7A9A39" w14:textId="1E292306" w:rsidR="00AB162B" w:rsidRPr="00BF0F43" w:rsidRDefault="00AB162B" w:rsidP="00AB162B">
      <w:pPr>
        <w:jc w:val="center"/>
        <w:rPr>
          <w:b/>
          <w:smallCaps/>
          <w:color w:val="7030A0"/>
          <w:spacing w:val="14"/>
          <w:sz w:val="80"/>
          <w:szCs w:val="80"/>
        </w:rPr>
      </w:pPr>
      <w:r w:rsidRPr="00BF0F43">
        <w:rPr>
          <w:b/>
          <w:smallCaps/>
          <w:color w:val="7030A0"/>
          <w:spacing w:val="14"/>
          <w:sz w:val="80"/>
          <w:szCs w:val="80"/>
        </w:rPr>
        <w:t xml:space="preserve">Finanse i </w:t>
      </w:r>
      <w:r w:rsidR="005C6307" w:rsidRPr="00BF0F43">
        <w:rPr>
          <w:b/>
          <w:smallCaps/>
          <w:color w:val="7030A0"/>
          <w:spacing w:val="14"/>
          <w:sz w:val="80"/>
          <w:szCs w:val="80"/>
        </w:rPr>
        <w:t>r</w:t>
      </w:r>
      <w:r w:rsidRPr="00BF0F43">
        <w:rPr>
          <w:b/>
          <w:smallCaps/>
          <w:color w:val="7030A0"/>
          <w:spacing w:val="14"/>
          <w:sz w:val="80"/>
          <w:szCs w:val="80"/>
        </w:rPr>
        <w:t>achunkowość</w:t>
      </w:r>
    </w:p>
    <w:p w14:paraId="197B4F5B" w14:textId="1D54D5B0" w:rsidR="00AB162B" w:rsidRPr="00BF0F43" w:rsidRDefault="00AB162B" w:rsidP="00AB162B">
      <w:pPr>
        <w:jc w:val="center"/>
        <w:rPr>
          <w:i/>
          <w:sz w:val="40"/>
          <w:szCs w:val="40"/>
        </w:rPr>
      </w:pPr>
      <w:r w:rsidRPr="00BF0F43">
        <w:rPr>
          <w:i/>
          <w:sz w:val="40"/>
          <w:szCs w:val="40"/>
        </w:rPr>
        <w:t xml:space="preserve">Studia </w:t>
      </w:r>
      <w:r w:rsidR="005C6307" w:rsidRPr="00BF0F43">
        <w:rPr>
          <w:i/>
          <w:sz w:val="40"/>
          <w:szCs w:val="40"/>
        </w:rPr>
        <w:t>d</w:t>
      </w:r>
      <w:r w:rsidRPr="00BF0F43">
        <w:rPr>
          <w:i/>
          <w:sz w:val="40"/>
          <w:szCs w:val="40"/>
        </w:rPr>
        <w:t xml:space="preserve">rugiego </w:t>
      </w:r>
      <w:r w:rsidR="005C6307" w:rsidRPr="00BF0F43">
        <w:rPr>
          <w:i/>
          <w:sz w:val="40"/>
          <w:szCs w:val="40"/>
        </w:rPr>
        <w:t>s</w:t>
      </w:r>
      <w:r w:rsidRPr="00BF0F43">
        <w:rPr>
          <w:i/>
          <w:sz w:val="40"/>
          <w:szCs w:val="40"/>
        </w:rPr>
        <w:t>topnia</w:t>
      </w:r>
    </w:p>
    <w:p w14:paraId="2AA016F3" w14:textId="77777777" w:rsidR="00AB162B" w:rsidRPr="009A3BBC" w:rsidRDefault="00AB162B" w:rsidP="00AB162B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5A9D274A" w14:textId="77777777" w:rsidR="00AB162B" w:rsidRPr="009A3BBC" w:rsidRDefault="00AB162B" w:rsidP="00AB162B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14:paraId="59F938DE" w14:textId="77777777" w:rsidR="00AB162B" w:rsidRPr="009A3BBC" w:rsidRDefault="00AB162B" w:rsidP="00AB162B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9A3BBC">
        <w:rPr>
          <w:rFonts w:eastAsia="Times New Roman"/>
          <w:b/>
          <w:bCs/>
          <w:sz w:val="20"/>
          <w:szCs w:val="20"/>
          <w:lang w:eastAsia="pl-PL"/>
        </w:rPr>
        <w:t>Objaśnienie oznaczeń symboli:</w:t>
      </w:r>
    </w:p>
    <w:p w14:paraId="40E8CD99" w14:textId="61943D16" w:rsidR="00AB162B" w:rsidRPr="009A3BBC" w:rsidRDefault="00AB162B" w:rsidP="00A555AC">
      <w:pPr>
        <w:numPr>
          <w:ilvl w:val="1"/>
          <w:numId w:val="9"/>
        </w:numPr>
        <w:spacing w:after="0" w:line="240" w:lineRule="auto"/>
        <w:ind w:left="709" w:hanging="563"/>
        <w:rPr>
          <w:rFonts w:eastAsia="Times New Roman"/>
          <w:bCs/>
          <w:sz w:val="20"/>
          <w:szCs w:val="20"/>
          <w:lang w:eastAsia="pl-PL"/>
        </w:rPr>
      </w:pPr>
      <w:r w:rsidRPr="009A3BBC">
        <w:rPr>
          <w:rFonts w:eastAsia="Times New Roman"/>
          <w:bCs/>
          <w:sz w:val="20"/>
          <w:szCs w:val="20"/>
          <w:lang w:eastAsia="pl-PL"/>
        </w:rPr>
        <w:t>06FB-2A_  oznaczenie kierunkowych efektów</w:t>
      </w:r>
      <w:r w:rsidR="004A6ADA">
        <w:rPr>
          <w:rFonts w:eastAsia="Times New Roman"/>
          <w:bCs/>
          <w:sz w:val="20"/>
          <w:szCs w:val="20"/>
          <w:lang w:eastAsia="pl-PL"/>
        </w:rPr>
        <w:t xml:space="preserve"> uczenia się</w:t>
      </w:r>
      <w:r w:rsidR="004653D2">
        <w:rPr>
          <w:rFonts w:eastAsia="Times New Roman"/>
          <w:bCs/>
          <w:sz w:val="20"/>
          <w:szCs w:val="20"/>
          <w:lang w:eastAsia="pl-PL"/>
        </w:rPr>
        <w:t xml:space="preserve"> na kierunku </w:t>
      </w:r>
      <w:r w:rsidR="004653D2" w:rsidRPr="004653D2">
        <w:rPr>
          <w:rFonts w:eastAsia="Times New Roman"/>
          <w:bCs/>
          <w:i/>
          <w:sz w:val="20"/>
          <w:szCs w:val="20"/>
          <w:lang w:eastAsia="pl-PL"/>
        </w:rPr>
        <w:t>Finanse i r</w:t>
      </w:r>
      <w:r w:rsidRPr="004653D2">
        <w:rPr>
          <w:rFonts w:eastAsia="Times New Roman"/>
          <w:bCs/>
          <w:i/>
          <w:sz w:val="20"/>
          <w:szCs w:val="20"/>
          <w:lang w:eastAsia="pl-PL"/>
        </w:rPr>
        <w:t>achunkowość</w:t>
      </w:r>
      <w:r w:rsidRPr="009A3BBC">
        <w:rPr>
          <w:rFonts w:eastAsia="Times New Roman"/>
          <w:bCs/>
          <w:sz w:val="20"/>
          <w:szCs w:val="20"/>
          <w:lang w:eastAsia="pl-PL"/>
        </w:rPr>
        <w:t xml:space="preserve">, </w:t>
      </w:r>
      <w:r w:rsidR="00A555AC" w:rsidRPr="009A3BBC">
        <w:rPr>
          <w:rFonts w:eastAsia="Times New Roman"/>
          <w:bCs/>
          <w:sz w:val="20"/>
          <w:szCs w:val="20"/>
          <w:lang w:eastAsia="pl-PL"/>
        </w:rPr>
        <w:br/>
      </w:r>
      <w:r w:rsidRPr="009A3BBC">
        <w:rPr>
          <w:rFonts w:eastAsia="Times New Roman"/>
          <w:bCs/>
          <w:sz w:val="20"/>
          <w:szCs w:val="20"/>
          <w:lang w:eastAsia="pl-PL"/>
        </w:rPr>
        <w:t xml:space="preserve">profil </w:t>
      </w:r>
      <w:proofErr w:type="spellStart"/>
      <w:r w:rsidRPr="009A3BBC">
        <w:rPr>
          <w:rFonts w:eastAsia="Times New Roman"/>
          <w:bCs/>
          <w:sz w:val="20"/>
          <w:szCs w:val="20"/>
          <w:lang w:eastAsia="pl-PL"/>
        </w:rPr>
        <w:t>ogólnoakademicki</w:t>
      </w:r>
      <w:proofErr w:type="spellEnd"/>
      <w:r w:rsidRPr="009A3BBC">
        <w:rPr>
          <w:rFonts w:eastAsia="Times New Roman"/>
          <w:bCs/>
          <w:sz w:val="20"/>
          <w:szCs w:val="20"/>
          <w:lang w:eastAsia="pl-PL"/>
        </w:rPr>
        <w:t xml:space="preserve"> dla studiów drugiego stopnia na Wydziale Ekonomiczno-Socjologicznym UŁ</w:t>
      </w:r>
    </w:p>
    <w:p w14:paraId="3E242D17" w14:textId="77777777" w:rsidR="00AB162B" w:rsidRPr="009A3BBC" w:rsidRDefault="00AB162B" w:rsidP="00A555AC">
      <w:pPr>
        <w:numPr>
          <w:ilvl w:val="1"/>
          <w:numId w:val="9"/>
        </w:numPr>
        <w:spacing w:after="0" w:line="240" w:lineRule="auto"/>
        <w:ind w:left="709" w:hanging="563"/>
        <w:rPr>
          <w:rFonts w:eastAsia="Times New Roman"/>
          <w:bCs/>
          <w:sz w:val="20"/>
          <w:szCs w:val="20"/>
          <w:lang w:eastAsia="pl-PL"/>
        </w:rPr>
      </w:pPr>
      <w:r w:rsidRPr="009A3BBC">
        <w:rPr>
          <w:rFonts w:eastAsia="Times New Roman"/>
          <w:bCs/>
          <w:sz w:val="20"/>
          <w:szCs w:val="20"/>
          <w:lang w:eastAsia="pl-PL"/>
        </w:rPr>
        <w:t>po podkreśleniu W - kategoria wiedzy, U - kategoria umiejętności, K - kategoria kompetencji</w:t>
      </w:r>
    </w:p>
    <w:p w14:paraId="0CE2A247" w14:textId="0EF85282" w:rsidR="00AB162B" w:rsidRPr="009A3BBC" w:rsidRDefault="00AB162B" w:rsidP="00A555AC">
      <w:pPr>
        <w:numPr>
          <w:ilvl w:val="1"/>
          <w:numId w:val="9"/>
        </w:numPr>
        <w:spacing w:after="0" w:line="240" w:lineRule="auto"/>
        <w:ind w:left="709" w:hanging="563"/>
        <w:rPr>
          <w:rFonts w:eastAsia="Times New Roman"/>
          <w:bCs/>
          <w:sz w:val="20"/>
          <w:szCs w:val="20"/>
          <w:lang w:eastAsia="pl-PL"/>
        </w:rPr>
      </w:pPr>
      <w:r w:rsidRPr="009A3BBC">
        <w:rPr>
          <w:rFonts w:eastAsia="Times New Roman"/>
          <w:bCs/>
          <w:sz w:val="20"/>
          <w:szCs w:val="20"/>
          <w:lang w:eastAsia="pl-PL"/>
        </w:rPr>
        <w:t xml:space="preserve">01, 02, 03 ….  numer efektu </w:t>
      </w:r>
      <w:r w:rsidR="004A6ADA">
        <w:rPr>
          <w:rFonts w:eastAsia="Times New Roman"/>
          <w:bCs/>
          <w:sz w:val="20"/>
          <w:szCs w:val="20"/>
          <w:lang w:eastAsia="pl-PL"/>
        </w:rPr>
        <w:t>uczenia się</w:t>
      </w:r>
    </w:p>
    <w:p w14:paraId="6D7825E1" w14:textId="77777777" w:rsidR="00AB162B" w:rsidRPr="009A3BBC" w:rsidRDefault="00AB162B" w:rsidP="00AB162B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35520966" w14:textId="77777777" w:rsidR="00AB162B" w:rsidRPr="009A3BBC" w:rsidRDefault="00AB162B" w:rsidP="00AB162B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9A3BBC">
        <w:rPr>
          <w:rFonts w:eastAsia="Times New Roman"/>
          <w:b/>
          <w:bCs/>
          <w:sz w:val="20"/>
          <w:szCs w:val="20"/>
          <w:lang w:eastAsia="pl-PL"/>
        </w:rPr>
        <w:t xml:space="preserve">„plusy” przy porządkowane do osiąganych efektów: </w:t>
      </w:r>
    </w:p>
    <w:p w14:paraId="273F4DD2" w14:textId="77777777" w:rsidR="00AB162B" w:rsidRPr="009A3BBC" w:rsidRDefault="00AB162B" w:rsidP="00AB162B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 w:rsidRPr="009A3BBC">
        <w:rPr>
          <w:rFonts w:eastAsia="Times New Roman"/>
          <w:bCs/>
          <w:sz w:val="20"/>
          <w:szCs w:val="20"/>
          <w:lang w:eastAsia="pl-PL"/>
        </w:rPr>
        <w:t>•</w:t>
      </w:r>
      <w:r w:rsidRPr="009A3BBC">
        <w:rPr>
          <w:rFonts w:eastAsia="Times New Roman"/>
          <w:bCs/>
          <w:sz w:val="20"/>
          <w:szCs w:val="20"/>
          <w:lang w:eastAsia="pl-PL"/>
        </w:rPr>
        <w:tab/>
        <w:t>+        efekt osiągnięty jest w niewielkim stopniu</w:t>
      </w:r>
    </w:p>
    <w:p w14:paraId="42993ADE" w14:textId="77777777" w:rsidR="00AB162B" w:rsidRPr="009A3BBC" w:rsidRDefault="00AB162B" w:rsidP="00AB162B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 w:rsidRPr="009A3BBC">
        <w:rPr>
          <w:rFonts w:eastAsia="Times New Roman"/>
          <w:bCs/>
          <w:sz w:val="20"/>
          <w:szCs w:val="20"/>
          <w:lang w:eastAsia="pl-PL"/>
        </w:rPr>
        <w:t>•</w:t>
      </w:r>
      <w:r w:rsidRPr="009A3BBC">
        <w:rPr>
          <w:rFonts w:eastAsia="Times New Roman"/>
          <w:bCs/>
          <w:sz w:val="20"/>
          <w:szCs w:val="20"/>
          <w:lang w:eastAsia="pl-PL"/>
        </w:rPr>
        <w:tab/>
        <w:t xml:space="preserve">++      efekt osiągnięty jest w znaczącym stopniu </w:t>
      </w:r>
    </w:p>
    <w:p w14:paraId="0B743EBA" w14:textId="77777777" w:rsidR="00024D1A" w:rsidRDefault="00AB162B" w:rsidP="00AB162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A3BBC">
        <w:rPr>
          <w:rFonts w:eastAsia="Times New Roman"/>
          <w:bCs/>
          <w:sz w:val="20"/>
          <w:szCs w:val="20"/>
          <w:lang w:eastAsia="pl-PL"/>
        </w:rPr>
        <w:t>•</w:t>
      </w:r>
      <w:r w:rsidRPr="009A3BBC">
        <w:rPr>
          <w:rFonts w:eastAsia="Times New Roman"/>
          <w:bCs/>
          <w:sz w:val="20"/>
          <w:szCs w:val="20"/>
          <w:lang w:eastAsia="pl-PL"/>
        </w:rPr>
        <w:tab/>
        <w:t>+++    efekt osiągnięty jest w bardzo dużym lub w pełnym stopniu</w:t>
      </w:r>
      <w:r w:rsidRPr="00EA0ED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EA0ED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 w:type="page"/>
      </w:r>
    </w:p>
    <w:p w14:paraId="4DB89447" w14:textId="77777777" w:rsidR="00755A41" w:rsidRPr="00CC325E" w:rsidRDefault="00A945E0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hAnsi="Times New Roman"/>
          <w:b/>
          <w:sz w:val="16"/>
          <w:szCs w:val="16"/>
        </w:rPr>
        <w:t xml:space="preserve"> </w:t>
      </w:r>
      <w:r w:rsidR="00755A41"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="00755A41"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="00755A41"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="00755A41"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="00755A41"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  <w:r w:rsidR="00755A41"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43"/>
      </w:tblGrid>
      <w:tr w:rsidR="00755A41" w:rsidRPr="00CC325E" w14:paraId="38FD2CEE" w14:textId="77777777" w:rsidTr="00AE5CF6">
        <w:tc>
          <w:tcPr>
            <w:tcW w:w="4503" w:type="dxa"/>
          </w:tcPr>
          <w:tbl>
            <w:tblPr>
              <w:tblW w:w="3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2112"/>
              <w:gridCol w:w="1420"/>
            </w:tblGrid>
            <w:tr w:rsidR="00755A41" w:rsidRPr="00CC325E" w14:paraId="1CB426E7" w14:textId="77777777" w:rsidTr="00AE5CF6">
              <w:trPr>
                <w:trHeight w:val="838"/>
              </w:trPr>
              <w:tc>
                <w:tcPr>
                  <w:tcW w:w="228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D1D48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420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77709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78E6FE47" w14:textId="77777777" w:rsidTr="00AE5CF6">
              <w:trPr>
                <w:trHeight w:val="1300"/>
              </w:trPr>
              <w:tc>
                <w:tcPr>
                  <w:tcW w:w="2280" w:type="dxa"/>
                  <w:gridSpan w:val="2"/>
                  <w:tcBorders>
                    <w:top w:val="nil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64536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684D4F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Historia doktryn ekonomicznych </w:t>
                  </w:r>
                </w:p>
              </w:tc>
            </w:tr>
            <w:tr w:rsidR="00755A41" w:rsidRPr="00CC325E" w14:paraId="653BACEB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5DF6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C495FB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5E8F6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E5B0137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65B2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16A82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E2862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711DA581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A6F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6A737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7F65B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115B1E8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6348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0DA080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7365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A220F85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56E6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8E2FD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71C77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408CA3E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BA31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D17CF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5763C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34E0AB9C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4360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3DDB0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ACE3C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7B35FBA2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450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3D57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24990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E3700F7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380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72B6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1C503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CD983D6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2CC7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3EFE1B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4B3B2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 </w:t>
                  </w:r>
                </w:p>
              </w:tc>
            </w:tr>
            <w:tr w:rsidR="00755A41" w:rsidRPr="00CC325E" w14:paraId="67FDD0FD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A39A6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26776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6409E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4C9EAC2D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4764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0EE613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41389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178F4DB" w14:textId="77777777" w:rsidTr="00AE5CF6">
              <w:tc>
                <w:tcPr>
                  <w:tcW w:w="168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7E400FD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AAC8E9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8E7D8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18562E5B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36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032"/>
              <w:gridCol w:w="1420"/>
            </w:tblGrid>
            <w:tr w:rsidR="00755A41" w:rsidRPr="00CC325E" w14:paraId="4A398B48" w14:textId="77777777" w:rsidTr="00AE5CF6">
              <w:trPr>
                <w:trHeight w:val="838"/>
              </w:trPr>
              <w:tc>
                <w:tcPr>
                  <w:tcW w:w="221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D3D26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420" w:type="dxa"/>
                  <w:tcBorders>
                    <w:top w:val="double" w:sz="6" w:space="0" w:color="auto"/>
                    <w:left w:val="nil"/>
                    <w:bottom w:val="nil"/>
                    <w:right w:val="double" w:sz="6" w:space="0" w:color="auto"/>
                  </w:tcBorders>
                  <w:vAlign w:val="center"/>
                  <w:hideMark/>
                </w:tcPr>
                <w:p w14:paraId="6E04D3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425A73E9" w14:textId="77777777" w:rsidTr="00AE5CF6">
              <w:trPr>
                <w:trHeight w:val="1309"/>
              </w:trPr>
              <w:tc>
                <w:tcPr>
                  <w:tcW w:w="2212" w:type="dxa"/>
                  <w:gridSpan w:val="2"/>
                  <w:tcBorders>
                    <w:top w:val="nil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CA137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6FE1BE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Historia doktryn ekonomicznych </w:t>
                  </w:r>
                </w:p>
              </w:tc>
            </w:tr>
            <w:tr w:rsidR="00755A41" w:rsidRPr="00CC325E" w14:paraId="7C251DF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1D9A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C18B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9152B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C0CBEF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FC037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D1DF1F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0D8E66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30BC58B2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5C0C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7C14B2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D6BEE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6EB727D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A377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19797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255C0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750A3AB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805C1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E5AABD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78003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FA01DF1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7B77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FAC7D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547F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421413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A987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EC621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1FE4EC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967172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CFF7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7489B8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782A0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DF79D9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EFF5B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AB1DF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DC99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6E9CA95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6517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4462F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3AA7D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FD17E5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9E1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AF086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870F0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6829BAA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7F8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8227E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E5544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D50B7D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3EB58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16C1A9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E80C6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20DB778A" w14:textId="77777777" w:rsidTr="00AE5CF6">
              <w:tc>
                <w:tcPr>
                  <w:tcW w:w="1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CA9E3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32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0C975B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5A0B2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2A71F0D" w14:textId="77777777" w:rsidTr="00AE5CF6">
              <w:tc>
                <w:tcPr>
                  <w:tcW w:w="2212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E85A2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14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B054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EFA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6ABDE1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A745E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755A41" w:rsidRPr="00CC325E" w14:paraId="58F7077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180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E061B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B4D20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0AED80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E52D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1BE53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F349E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788462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328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4514A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DA82B0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877422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F8E5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489E9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CF80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D93FCDF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30DF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7E7FC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9C45F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578FC9F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158C8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661A9A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5B2CD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4243AAD3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63B17CDA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2B0FA198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</w:p>
    <w:p w14:paraId="11B71B5D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43"/>
      </w:tblGrid>
      <w:tr w:rsidR="00755A41" w:rsidRPr="00CC325E" w14:paraId="46E1841D" w14:textId="77777777" w:rsidTr="00AE5CF6">
        <w:tc>
          <w:tcPr>
            <w:tcW w:w="4644" w:type="dxa"/>
          </w:tcPr>
          <w:tbl>
            <w:tblPr>
              <w:tblW w:w="3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105"/>
              <w:gridCol w:w="780"/>
              <w:gridCol w:w="780"/>
            </w:tblGrid>
            <w:tr w:rsidR="00755A41" w:rsidRPr="00CC325E" w14:paraId="41DE4298" w14:textId="77777777" w:rsidTr="00AE5CF6">
              <w:tc>
                <w:tcPr>
                  <w:tcW w:w="228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8A17BC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vAlign w:val="center"/>
                  <w:hideMark/>
                </w:tcPr>
                <w:p w14:paraId="261655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3087F468" w14:textId="77777777" w:rsidTr="00AE5CF6">
              <w:trPr>
                <w:trHeight w:val="1208"/>
              </w:trPr>
              <w:tc>
                <w:tcPr>
                  <w:tcW w:w="2280" w:type="dxa"/>
                  <w:gridSpan w:val="2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6AD98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C664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Prawo finansowe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720122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Prawo </w:t>
                  </w: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br/>
                    <w:t>handlowe</w:t>
                  </w:r>
                </w:p>
              </w:tc>
            </w:tr>
            <w:tr w:rsidR="00755A41" w:rsidRPr="00CC325E" w14:paraId="49A8375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803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05D28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F657C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591E91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0CE6877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F6F4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93D0EF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743C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4521B1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2501FA66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7C3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05585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E188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6415FB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553CBDA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FEB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3416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556F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90B3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2F886E92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3F6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8516F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3986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4EC7D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3EEDA3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690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6F3F08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5E55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F401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7A11080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59B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C8E5C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7C5D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A2074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82EF220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D4D8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E4335C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735D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E340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1F43E2EA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B9E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4C4C0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11F2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A9709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3B4F2FEA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4E9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C6459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C869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39522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CBA9A10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DEED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DF159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FE57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E6110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2ADCA71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50D9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5D803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0CDE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C6DA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E94377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03C2A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F435E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9224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F7BE1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</w:tbl>
          <w:p w14:paraId="2720D754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3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105"/>
              <w:gridCol w:w="780"/>
              <w:gridCol w:w="780"/>
            </w:tblGrid>
            <w:tr w:rsidR="00755A41" w:rsidRPr="00CC325E" w14:paraId="6B91D86C" w14:textId="77777777" w:rsidTr="00AE5CF6">
              <w:trPr>
                <w:trHeight w:val="630"/>
              </w:trPr>
              <w:tc>
                <w:tcPr>
                  <w:tcW w:w="228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1F1781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vAlign w:val="center"/>
                  <w:hideMark/>
                </w:tcPr>
                <w:p w14:paraId="179934F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165C1655" w14:textId="77777777" w:rsidTr="00AE5CF6">
              <w:trPr>
                <w:trHeight w:val="1150"/>
              </w:trPr>
              <w:tc>
                <w:tcPr>
                  <w:tcW w:w="2280" w:type="dxa"/>
                  <w:gridSpan w:val="2"/>
                  <w:tcBorders>
                    <w:top w:val="nil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528884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F007B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Prawo finansowe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208481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Prawo handlowe</w:t>
                  </w:r>
                </w:p>
              </w:tc>
            </w:tr>
            <w:tr w:rsidR="00755A41" w:rsidRPr="00CC325E" w14:paraId="43ECD2E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167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D8955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B464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B8D39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30EA958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336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C2A71B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588B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6F49A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30DAD610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750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64623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D211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4E92FC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834B03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2E5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53C2A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49CF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A9EC6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17B900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944B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3AECB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CE03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17A07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6875D0AB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135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2808C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8DD93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4D3B2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0D9A05D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31D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014B2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1C4A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7321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70D167D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A00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729C8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0F81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2F44A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23F758A2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9A7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7E06F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2813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4816B1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A40A59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006B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8DE2F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BE57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71FCE7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E69CC10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D5D1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A88D68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9BDC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C784E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1B3ADAB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66A0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5DECE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A539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08E648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3BCFB216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51A41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3E77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8C72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042A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5871017" w14:textId="77777777" w:rsidTr="00AE5CF6">
              <w:trPr>
                <w:trHeight w:val="75"/>
              </w:trPr>
              <w:tc>
                <w:tcPr>
                  <w:tcW w:w="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EFC8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D9FD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BDEF7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3C91D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3EE1951" w14:textId="77777777" w:rsidTr="00AE5CF6">
              <w:tc>
                <w:tcPr>
                  <w:tcW w:w="228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98104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78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5A2A4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B818C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22319EF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DF6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9F23C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0738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9202B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239C7F0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B94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576D76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3361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D33B4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6B0991D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1FE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E4B19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10E0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C8C3CE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2CA7C1E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C74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979FC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CF91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1144C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6381377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867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66974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9B6A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361A1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6A94665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96B4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8D572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99BE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833140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7D43EE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A265B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C9D16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6F41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4395D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347D52E2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54962879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1F9B7EEE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 w:type="page"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43"/>
      </w:tblGrid>
      <w:tr w:rsidR="00755A41" w:rsidRPr="00CC325E" w14:paraId="2814557E" w14:textId="77777777" w:rsidTr="00AE5CF6">
        <w:tc>
          <w:tcPr>
            <w:tcW w:w="4644" w:type="dxa"/>
          </w:tcPr>
          <w:tbl>
            <w:tblPr>
              <w:tblW w:w="3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105"/>
              <w:gridCol w:w="820"/>
              <w:gridCol w:w="820"/>
            </w:tblGrid>
            <w:tr w:rsidR="00755A41" w:rsidRPr="00CC325E" w14:paraId="4DF1D167" w14:textId="77777777" w:rsidTr="00AE5CF6">
              <w:tc>
                <w:tcPr>
                  <w:tcW w:w="228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B6123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vAlign w:val="center"/>
                  <w:hideMark/>
                </w:tcPr>
                <w:p w14:paraId="488FC1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72630923" w14:textId="77777777" w:rsidTr="00AE5CF6">
              <w:trPr>
                <w:trHeight w:val="1532"/>
              </w:trPr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0FB4D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3CFCB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Prognozowanie i symulacje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65CFDD2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Zarządzanie ryzykiem</w:t>
                  </w:r>
                </w:p>
              </w:tc>
            </w:tr>
            <w:tr w:rsidR="00755A41" w:rsidRPr="00CC325E" w14:paraId="6AC1C84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26ED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743E4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A323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A331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B5BABF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CE7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0BD749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2F359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1281F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992CACF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1098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23788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7634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CCC6D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7DA5C91D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B16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028971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3A1F4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0CEEE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7FC2A71A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15EE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43EB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A82D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E225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D564F92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18E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02205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2C9FB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EF7A3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0D7B1FFE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758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D4347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20CF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AB2EE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77A64AC6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70F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35CB6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E2ED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AB974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1810B61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F7A4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852C2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FA62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9960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46C40CE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5EF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E4F26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82D3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F0751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40EC18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F531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49409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31D3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89C02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8D78C8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2B9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0298C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129D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62B5E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E8018A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0363B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B8379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DEA3A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13A23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</w:tbl>
          <w:p w14:paraId="333EA04D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38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030"/>
              <w:gridCol w:w="820"/>
              <w:gridCol w:w="820"/>
            </w:tblGrid>
            <w:tr w:rsidR="00755A41" w:rsidRPr="00CC325E" w14:paraId="5FB25B3A" w14:textId="77777777" w:rsidTr="00AE5CF6">
              <w:trPr>
                <w:trHeight w:val="630"/>
              </w:trPr>
              <w:tc>
                <w:tcPr>
                  <w:tcW w:w="2205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49877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vAlign w:val="center"/>
                  <w:hideMark/>
                </w:tcPr>
                <w:p w14:paraId="682B49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70810E12" w14:textId="77777777" w:rsidTr="00AE5CF6">
              <w:trPr>
                <w:trHeight w:val="1292"/>
              </w:trPr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8629D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A35CB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Prognozowanie i symulacje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5CD19D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Zarządzanie ryzykiem</w:t>
                  </w:r>
                </w:p>
              </w:tc>
            </w:tr>
            <w:tr w:rsidR="00755A41" w:rsidRPr="00CC325E" w14:paraId="222EF74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5B9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09D0D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2246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1FDD7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091FC026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0CF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BBE25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B487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0B70A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04B8632D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B16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3612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5FE6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F135B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4421B49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179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95A7B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4A0B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6A35C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2A4293AD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9968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CB100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7B7B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54DF1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84D93C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828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AB592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D0E3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2A3931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7FFE336F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AC6E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B1E8B8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DC7A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E43897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489E484A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81D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07345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45FF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56AAD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755A41" w:rsidRPr="00CC325E" w14:paraId="0BF3A82F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822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96A71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92F87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8533A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3FC6068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7B9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AED57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2FCF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B2FB1D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58DB2D8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554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0ABAB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EE77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5A78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9B87CC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E17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8ADDC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6A2B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10C7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C9A225B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5979D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7AB05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CB24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4C3B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E1D7B15" w14:textId="77777777" w:rsidTr="00AE5CF6">
              <w:tc>
                <w:tcPr>
                  <w:tcW w:w="1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24D3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FE4EC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C48F3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5BAE6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456F909" w14:textId="77777777" w:rsidTr="00AE5CF6">
              <w:tc>
                <w:tcPr>
                  <w:tcW w:w="2205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C079E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B5B9E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4E370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54A736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C8C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BBF9B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C9C1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70E29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4861EDBC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A0F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28026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49F9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5EB8B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B2A76AD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A2B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5967D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980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F6830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3006D80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79E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02CF0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0349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3792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7D768C1A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580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0D050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BD49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2A9217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E4CABAC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9BD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D18B61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0E663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B7478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CCF04E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E6297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75F29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C2D1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4FEC4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</w:tbl>
          <w:p w14:paraId="0CFB846F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F207AF9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0C1A5EC7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 w:type="page"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755A41" w:rsidRPr="00CC325E" w14:paraId="7F6EE9A0" w14:textId="77777777" w:rsidTr="00AE5CF6">
        <w:tc>
          <w:tcPr>
            <w:tcW w:w="5342" w:type="dxa"/>
          </w:tcPr>
          <w:tbl>
            <w:tblPr>
              <w:tblW w:w="4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365"/>
              <w:gridCol w:w="640"/>
              <w:gridCol w:w="668"/>
              <w:gridCol w:w="760"/>
            </w:tblGrid>
            <w:tr w:rsidR="00755A41" w:rsidRPr="00CC325E" w14:paraId="32FD9932" w14:textId="77777777" w:rsidTr="00AE5CF6">
              <w:tc>
                <w:tcPr>
                  <w:tcW w:w="254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6AB2B43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64B947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4F0563E0" w14:textId="77777777" w:rsidTr="00AE5CF6">
              <w:trPr>
                <w:trHeight w:val="1248"/>
              </w:trPr>
              <w:tc>
                <w:tcPr>
                  <w:tcW w:w="2540" w:type="dxa"/>
                  <w:gridSpan w:val="2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5EAE5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F6DDE3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Polityka pieniężna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textDirection w:val="btLr"/>
                  <w:vAlign w:val="center"/>
                  <w:hideMark/>
                </w:tcPr>
                <w:p w14:paraId="14F32E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Polityka </w:t>
                  </w: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br/>
                    <w:t xml:space="preserve">fiskalna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5057AF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Finanse międzynarodowe </w:t>
                  </w:r>
                </w:p>
              </w:tc>
            </w:tr>
            <w:tr w:rsidR="00755A41" w:rsidRPr="00CC325E" w14:paraId="5A18FC9E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572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3956D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9A075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E181A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DC42D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1686D84D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031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B89C93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F9BB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A8D44B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8913A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6FC05010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4B6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17CEC8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8A1F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DE851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49A55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25DDC99A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C72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15CAE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A660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8D930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F3817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60A324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BF1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BCB5C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9E9B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6AD3F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F5A4B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9D7BB0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7EBF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C644D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03E13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2E442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9E9CF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B56577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EFD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9CA3C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8263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B3ED3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45065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D8E46D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5D1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F2ED5C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CC1C7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B6DE8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27DC2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9D7BBC2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02C1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6E8A9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B3D0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B4B18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AF025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322DBC9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AC5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376CA8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43B2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334BF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9B516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0AA7101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6554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A128B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8D876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490C2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07BDB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83280D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0AAC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E437F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845B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6BD85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FBD9C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E5BF80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4854F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6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94715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08E8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BDA417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F0E9A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9471FF3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5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371"/>
              <w:gridCol w:w="640"/>
              <w:gridCol w:w="640"/>
              <w:gridCol w:w="760"/>
            </w:tblGrid>
            <w:tr w:rsidR="00755A41" w:rsidRPr="00CC325E" w14:paraId="01E58840" w14:textId="77777777" w:rsidTr="00AE5CF6">
              <w:trPr>
                <w:trHeight w:val="330"/>
              </w:trPr>
              <w:tc>
                <w:tcPr>
                  <w:tcW w:w="255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8A18D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8BAD0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74783ED7" w14:textId="77777777" w:rsidTr="00AE5CF6">
              <w:trPr>
                <w:trHeight w:val="1230"/>
              </w:trPr>
              <w:tc>
                <w:tcPr>
                  <w:tcW w:w="2551" w:type="dxa"/>
                  <w:gridSpan w:val="2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DA8A0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9175B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Polityka pieniężna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textDirection w:val="btLr"/>
                  <w:vAlign w:val="center"/>
                  <w:hideMark/>
                </w:tcPr>
                <w:p w14:paraId="00121E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Polityka fiskalna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52391F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Finanse międzynarodowe </w:t>
                  </w:r>
                </w:p>
              </w:tc>
            </w:tr>
            <w:tr w:rsidR="00755A41" w:rsidRPr="00CC325E" w14:paraId="5A7B6B8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FB13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90DA5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7FE9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51BD7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82D3C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5673EB3F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872E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9BDF55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7A057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F3162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48B7E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524FCDFF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4AF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C9D6C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4FFB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D6FFB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C1D7C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66701E8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E87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EB982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D990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E9625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11A3B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47EC841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03A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EE3DF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FAC5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D7E27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BC15F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7B6FFC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54F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8659A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E499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8CEB5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D0D06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74E589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F46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7B86C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1EF9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4555F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A3751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4F341C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9B0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FD9DE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2C9C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E8ABF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BE901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EEE261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EBA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2C2C49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FD943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F2B48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A83D7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D62B04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7C7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3E970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9CB6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01972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B42D1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8E0401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1C9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B7D12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32B4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3C39537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E43C4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CD1848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75E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BBAFA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3B650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4A04C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4A303B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24B466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CD6FA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E58B6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60C39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673CA6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CBE79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5C1FB85" w14:textId="77777777" w:rsidTr="00AE5CF6">
              <w:tc>
                <w:tcPr>
                  <w:tcW w:w="1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D8F89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AC5BF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F5EDA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4EB90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1B135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EDD9876" w14:textId="77777777" w:rsidTr="00AE5CF6">
              <w:tc>
                <w:tcPr>
                  <w:tcW w:w="2551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DDB14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64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8A998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D5954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70BE8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3E83ECD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EE9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0D0AA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24DB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10E20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6037A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72277A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2E8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44F86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D936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D1C9F2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E1357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7086CA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5CC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68A0A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CDE4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DB1637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941A9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D9AA98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D04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4DDE2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48B8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3CD78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CA1FE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76D702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79F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F4E8AB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2CA7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32216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DC3B11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891295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3AB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C8F130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DA9A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86478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16847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6A11C33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3EC6C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00CB3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5FD4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01769B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E3DF5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467B3361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5D0593B6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3A009F3C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7"/>
        <w:gridCol w:w="5434"/>
      </w:tblGrid>
      <w:tr w:rsidR="00755A41" w:rsidRPr="00CC325E" w14:paraId="66A48782" w14:textId="77777777" w:rsidTr="00AE5CF6">
        <w:tc>
          <w:tcPr>
            <w:tcW w:w="5342" w:type="dxa"/>
          </w:tcPr>
          <w:tbl>
            <w:tblPr>
              <w:tblW w:w="45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025"/>
              <w:gridCol w:w="668"/>
              <w:gridCol w:w="567"/>
              <w:gridCol w:w="567"/>
              <w:gridCol w:w="511"/>
            </w:tblGrid>
            <w:tr w:rsidR="00755A41" w:rsidRPr="00CC325E" w14:paraId="4623C815" w14:textId="77777777" w:rsidTr="00AE5CF6">
              <w:trPr>
                <w:trHeight w:val="330"/>
              </w:trPr>
              <w:tc>
                <w:tcPr>
                  <w:tcW w:w="220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4E98CC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313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ECA68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43F77C6A" w14:textId="77777777" w:rsidTr="00AE5CF6">
              <w:trPr>
                <w:trHeight w:val="1290"/>
              </w:trPr>
              <w:tc>
                <w:tcPr>
                  <w:tcW w:w="2200" w:type="dxa"/>
                  <w:gridSpan w:val="2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5BFA3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3E77F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Standardy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br/>
                    <w:t xml:space="preserve"> i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sprawozd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. fin.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313783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Rachunek kosztów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CF7B5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Instrumenty finansowe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4" w:space="0" w:color="auto"/>
                  </w:tcBorders>
                  <w:textDirection w:val="btLr"/>
                </w:tcPr>
                <w:p w14:paraId="45FE33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Zaawansowana analiza finansowa</w:t>
                  </w:r>
                </w:p>
              </w:tc>
            </w:tr>
            <w:tr w:rsidR="00755A41" w:rsidRPr="00CC325E" w14:paraId="05260BD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BA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E2F88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9262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D677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A0AD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5F3166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4DE740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049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3219E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CA5A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FE13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40CD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30B55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F3A0AD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59D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93CFF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2A632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2988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5676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4FCBF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A6287E6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EF8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4A86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1726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1BD8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4BAD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F3EE1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EDC6ED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455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E3FAD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DE1F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7A3D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9DED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CC00D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96FEBDD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5241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997700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B1DA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1DA9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FACC3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379243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4784D58C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83D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81C24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B21E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44C9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0197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5822BB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63ACC62B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13D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09558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7B3A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7F74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A04BB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28642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2BD3C12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B5E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EA155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4B4B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74DE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91DC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4D7B81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269A902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634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0870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DE6C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F1AC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7442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736A6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4C7185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87C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EFDBE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71FC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F56D9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7A80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AAE88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38FE33C6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D25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E9A81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6287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EBD6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8374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E1C26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7C2EEA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B1518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346DF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0610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A661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052F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4" w:space="0" w:color="auto"/>
                  </w:tcBorders>
                  <w:vAlign w:val="center"/>
                </w:tcPr>
                <w:p w14:paraId="340AA7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C4A5708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2019"/>
              <w:gridCol w:w="668"/>
              <w:gridCol w:w="533"/>
              <w:gridCol w:w="567"/>
              <w:gridCol w:w="556"/>
              <w:gridCol w:w="656"/>
            </w:tblGrid>
            <w:tr w:rsidR="00755A41" w:rsidRPr="00CC325E" w14:paraId="4372AD8F" w14:textId="77777777" w:rsidTr="00AE5CF6">
              <w:trPr>
                <w:gridAfter w:val="1"/>
                <w:wAfter w:w="656" w:type="dxa"/>
                <w:trHeight w:val="330"/>
              </w:trPr>
              <w:tc>
                <w:tcPr>
                  <w:tcW w:w="220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AF9A9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324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4" w:space="0" w:color="auto"/>
                  </w:tcBorders>
                  <w:noWrap/>
                  <w:vAlign w:val="center"/>
                  <w:hideMark/>
                </w:tcPr>
                <w:p w14:paraId="16FB58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77E0597A" w14:textId="77777777" w:rsidTr="00AE5CF6">
              <w:trPr>
                <w:gridAfter w:val="1"/>
                <w:wAfter w:w="656" w:type="dxa"/>
                <w:trHeight w:val="1290"/>
              </w:trPr>
              <w:tc>
                <w:tcPr>
                  <w:tcW w:w="2200" w:type="dxa"/>
                  <w:gridSpan w:val="2"/>
                  <w:tcBorders>
                    <w:top w:val="nil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17920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EDD57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Standardy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br/>
                    <w:t xml:space="preserve"> i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sprawozd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. fin.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7A5C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Rachunek kosztów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textDirection w:val="btLr"/>
                  <w:vAlign w:val="center"/>
                </w:tcPr>
                <w:p w14:paraId="0D291E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Instrumenty finansowe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double" w:sz="6" w:space="0" w:color="000000"/>
                    <w:right w:val="double" w:sz="4" w:space="0" w:color="auto"/>
                  </w:tcBorders>
                  <w:textDirection w:val="btLr"/>
                </w:tcPr>
                <w:p w14:paraId="7D8524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Zaawansowana analiza finansowa</w:t>
                  </w:r>
                </w:p>
              </w:tc>
            </w:tr>
            <w:tr w:rsidR="00755A41" w:rsidRPr="00CC325E" w14:paraId="25E2DFFA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59B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1B2B3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95A0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33E2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9450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BD282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453180D6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732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E2364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E06B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8B5C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7747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608A8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181AA44D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870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5777C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DD26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180B4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764B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C38BF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4EED49CD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DEA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3B62F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44A4C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717E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09B8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7F938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AB81E99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518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FF747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8A1F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D5F1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A154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B3DBE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B042CFB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AB7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2E888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B887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363A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7670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CD1E3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08E731A6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E5C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57125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BE33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C62D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DB3D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1E27D2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54749176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850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4D8F6F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8793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23FA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5001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16255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27F9442E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D4B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E4C6C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EC8A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9B7B8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DF79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6C482D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2D4CB274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95A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1E005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49E1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4EA04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67CD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73813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AE85DDE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6DEC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F7DAC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46B8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247D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FCFD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31A325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7B2E7AD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604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7C9C5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BA14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B4F7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9001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3A68E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45E9E45C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56ED0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73849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78A35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1E70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D4BE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4" w:space="0" w:color="auto"/>
                  </w:tcBorders>
                  <w:vAlign w:val="center"/>
                </w:tcPr>
                <w:p w14:paraId="2E8F2E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4AD81AE" w14:textId="77777777" w:rsidTr="00AE5CF6">
              <w:trPr>
                <w:gridAfter w:val="1"/>
                <w:wAfter w:w="656" w:type="dxa"/>
                <w:trHeight w:val="33"/>
              </w:trPr>
              <w:tc>
                <w:tcPr>
                  <w:tcW w:w="1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8EA69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3E2EE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noWrap/>
                  <w:vAlign w:val="center"/>
                  <w:hideMark/>
                </w:tcPr>
                <w:p w14:paraId="03E65F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3" w:type="dxa"/>
                  <w:tcBorders>
                    <w:top w:val="double" w:sz="6" w:space="0" w:color="auto"/>
                    <w:left w:val="nil"/>
                    <w:bottom w:val="double" w:sz="6" w:space="0" w:color="000000"/>
                  </w:tcBorders>
                  <w:noWrap/>
                  <w:vAlign w:val="center"/>
                  <w:hideMark/>
                </w:tcPr>
                <w:p w14:paraId="37E5E3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bottom w:val="double" w:sz="6" w:space="0" w:color="000000"/>
                  </w:tcBorders>
                  <w:noWrap/>
                  <w:vAlign w:val="center"/>
                </w:tcPr>
                <w:p w14:paraId="094284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6" w:type="dxa"/>
                  <w:tcBorders>
                    <w:top w:val="double" w:sz="6" w:space="0" w:color="auto"/>
                    <w:bottom w:val="double" w:sz="6" w:space="0" w:color="000000"/>
                  </w:tcBorders>
                  <w:vAlign w:val="center"/>
                </w:tcPr>
                <w:p w14:paraId="57D801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3FA63CA" w14:textId="77777777" w:rsidTr="00AE5CF6">
              <w:trPr>
                <w:trHeight w:val="304"/>
              </w:trPr>
              <w:tc>
                <w:tcPr>
                  <w:tcW w:w="220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F54B2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668" w:type="dxa"/>
                  <w:tcBorders>
                    <w:top w:val="double" w:sz="6" w:space="0" w:color="000000"/>
                    <w:left w:val="nil"/>
                    <w:bottom w:val="single" w:sz="4" w:space="0" w:color="000000"/>
                  </w:tcBorders>
                  <w:noWrap/>
                  <w:vAlign w:val="center"/>
                  <w:hideMark/>
                </w:tcPr>
                <w:p w14:paraId="4F5FEE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double" w:sz="6" w:space="0" w:color="000000"/>
                    <w:bottom w:val="single" w:sz="4" w:space="0" w:color="000000"/>
                  </w:tcBorders>
                  <w:noWrap/>
                  <w:vAlign w:val="center"/>
                  <w:hideMark/>
                </w:tcPr>
                <w:p w14:paraId="2E47F9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double" w:sz="6" w:space="0" w:color="000000"/>
                    <w:bottom w:val="single" w:sz="4" w:space="0" w:color="000000"/>
                  </w:tcBorders>
                  <w:noWrap/>
                  <w:vAlign w:val="center"/>
                  <w:hideMark/>
                </w:tcPr>
                <w:p w14:paraId="1A4987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double" w:sz="6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</w:tcPr>
                <w:p w14:paraId="11D489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6" w:type="dxa"/>
                  <w:tcBorders>
                    <w:left w:val="double" w:sz="6" w:space="0" w:color="000000"/>
                  </w:tcBorders>
                  <w:vAlign w:val="center"/>
                </w:tcPr>
                <w:p w14:paraId="21A3CC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C236B19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30A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63C6F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7DE6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F212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B3C7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3ED92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0BA155EE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083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B4D36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353A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0FE23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66E1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0AF247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DF570D2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A31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FE6A6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9E37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C9B0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87C6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DC3DC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0516133D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62D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E3433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9EB6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D2ECE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D837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9D46A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1EE89C11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CAD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4BC83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FB31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A04D8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CB81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574220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7D0BBF7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80A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B86E1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825A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D2F2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AAB3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5C4BE9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E30F82F" w14:textId="77777777" w:rsidTr="00AE5CF6">
              <w:trPr>
                <w:gridAfter w:val="1"/>
                <w:wAfter w:w="656" w:type="dxa"/>
              </w:trPr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DC7B80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1EC32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4C9F7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8E72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DA8CC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4" w:space="0" w:color="auto"/>
                  </w:tcBorders>
                  <w:vAlign w:val="center"/>
                </w:tcPr>
                <w:p w14:paraId="7957F3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</w:tbl>
          <w:p w14:paraId="77ADEE86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0EF77BE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DD194FC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755A41" w:rsidRPr="00CC325E" w14:paraId="44C8F7BA" w14:textId="77777777" w:rsidTr="00AE5CF6">
        <w:tc>
          <w:tcPr>
            <w:tcW w:w="5342" w:type="dxa"/>
          </w:tcPr>
          <w:tbl>
            <w:tblPr>
              <w:tblW w:w="49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025"/>
              <w:gridCol w:w="754"/>
              <w:gridCol w:w="992"/>
              <w:gridCol w:w="959"/>
            </w:tblGrid>
            <w:tr w:rsidR="00755A41" w:rsidRPr="00CC325E" w14:paraId="54926C2E" w14:textId="77777777" w:rsidTr="00AE5CF6">
              <w:tc>
                <w:tcPr>
                  <w:tcW w:w="220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000000"/>
                  </w:tcBorders>
                  <w:noWrap/>
                  <w:vAlign w:val="center"/>
                </w:tcPr>
                <w:p w14:paraId="3C4D3C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705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A1D64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14797273" w14:textId="77777777" w:rsidTr="00AE5CF6">
              <w:trPr>
                <w:trHeight w:val="1072"/>
              </w:trPr>
              <w:tc>
                <w:tcPr>
                  <w:tcW w:w="2200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4CF7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754" w:type="dxa"/>
                  <w:tcBorders>
                    <w:top w:val="double" w:sz="6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73B64A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Produkty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ubezpiecze-niowe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33582B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Bankowa </w:t>
                  </w: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br/>
                    <w:t>ocena</w:t>
                  </w: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br/>
                    <w:t xml:space="preserve"> zdolności kredytowej</w:t>
                  </w:r>
                </w:p>
              </w:tc>
              <w:tc>
                <w:tcPr>
                  <w:tcW w:w="959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58857F8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Doradztwo  finansowe</w:t>
                  </w:r>
                </w:p>
              </w:tc>
            </w:tr>
            <w:tr w:rsidR="00755A41" w:rsidRPr="00CC325E" w14:paraId="3AFE4652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85F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1E659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015C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4F12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C94FE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4879549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C9C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6F4C4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CE255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7A99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E5CAD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3DC682F6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6F7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F0D24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45CD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F61F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33470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00CF2F4F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AEA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9275B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E6AA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18C7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AB585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  <w:tr w:rsidR="00755A41" w:rsidRPr="00CC325E" w14:paraId="2FC8A72A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98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031E0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7F3C0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2F85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30DE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2C67B35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1B3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52051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DEDE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0F07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3ACEF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DE2C2AC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770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287FB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C338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4E762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616A5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F2C77D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312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0EF41C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BBD2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94C1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2CC357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6C1F6E07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E49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164D6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94AB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7EF4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F640B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240AEDBF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CE3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B4EE06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042C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35D7A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A019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758FF03F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F80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EF4CBE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3F7E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EEE5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DF5461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7E76F08B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08A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5D827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759F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7066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219AFB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60BB9122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3F708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708F2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46A9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D085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C8C62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</w:tbl>
          <w:p w14:paraId="16BBB55F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8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025"/>
              <w:gridCol w:w="860"/>
              <w:gridCol w:w="960"/>
              <w:gridCol w:w="860"/>
            </w:tblGrid>
            <w:tr w:rsidR="00755A41" w:rsidRPr="00CC325E" w14:paraId="2DD55B94" w14:textId="77777777" w:rsidTr="00AE5CF6">
              <w:trPr>
                <w:trHeight w:val="345"/>
              </w:trPr>
              <w:tc>
                <w:tcPr>
                  <w:tcW w:w="2205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A29C6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680" w:type="dxa"/>
                  <w:gridSpan w:val="3"/>
                  <w:tcBorders>
                    <w:top w:val="double" w:sz="6" w:space="0" w:color="auto"/>
                    <w:left w:val="double" w:sz="6" w:space="0" w:color="auto"/>
                    <w:bottom w:val="nil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6FA526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/ Moduły (skrócone nazwy)</w:t>
                  </w:r>
                </w:p>
              </w:tc>
            </w:tr>
            <w:tr w:rsidR="00755A41" w:rsidRPr="00CC325E" w14:paraId="575AC22E" w14:textId="77777777" w:rsidTr="00AE5CF6">
              <w:trPr>
                <w:trHeight w:val="1065"/>
              </w:trPr>
              <w:tc>
                <w:tcPr>
                  <w:tcW w:w="2205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2701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860" w:type="dxa"/>
                  <w:tcBorders>
                    <w:top w:val="double" w:sz="6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C81AD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Produkty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ubezpiecze-niowe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5F091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Bankowa </w:t>
                  </w: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br/>
                    <w:t xml:space="preserve">ocena </w:t>
                  </w: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br/>
                    <w:t>zdolności kredytowej</w:t>
                  </w:r>
                </w:p>
              </w:tc>
              <w:tc>
                <w:tcPr>
                  <w:tcW w:w="860" w:type="dxa"/>
                  <w:tcBorders>
                    <w:top w:val="double" w:sz="6" w:space="0" w:color="auto"/>
                    <w:left w:val="nil"/>
                    <w:bottom w:val="single" w:sz="8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591A0C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Doradztwo finansowe</w:t>
                  </w:r>
                </w:p>
              </w:tc>
            </w:tr>
            <w:tr w:rsidR="00755A41" w:rsidRPr="00CC325E" w14:paraId="6286874F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34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46BB17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84F4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9784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CB04C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124D936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1D6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780E0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4085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4AED4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97D986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0F31BCD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D59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1FD41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CBA7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F1A6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79661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  <w:tr w:rsidR="00755A41" w:rsidRPr="00CC325E" w14:paraId="0551CDB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6BB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2F23D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2231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CF35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C3FC4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C7D10F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DC3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860D6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1489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EF24B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D608F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1D0EC2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1C1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F5910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CE8E8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3F88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97392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55A0C18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11E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0FA83D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A082F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CCBF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ECE26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77788DC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D12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31F93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6999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353F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0C8191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7F70145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505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B2348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A5DE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61D6D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D7C951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2FEAEEB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8C2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CFA0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58DD1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26CF0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8E18C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  <w:tr w:rsidR="00755A41" w:rsidRPr="00CC325E" w14:paraId="39B7C4C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512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324B3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02901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5DB1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06A51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06D8386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57D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FA03AF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029C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36D5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EA04D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4A89675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FF7CF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0D8DD0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A3E2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2419B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FFC3B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E261D0F" w14:textId="77777777" w:rsidTr="00AE5CF6">
              <w:tc>
                <w:tcPr>
                  <w:tcW w:w="1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4E16C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2CC7D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EAF9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6770D2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041249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0E05A08" w14:textId="77777777" w:rsidTr="00AE5CF6">
              <w:tc>
                <w:tcPr>
                  <w:tcW w:w="2205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7359E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8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F12E8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37D56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A65DD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BCB0FE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ABD1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D6539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6B3A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A648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465F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  <w:tr w:rsidR="00755A41" w:rsidRPr="00CC325E" w14:paraId="2E6824F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D55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E35E7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0922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904D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CF92E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4A146D9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F61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2327E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21CF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12728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0C0A8B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600D3F0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DD5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9AD17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5E43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413A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05BE28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00E214C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823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FC038B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4BC42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AFFA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718E3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5246694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2BB2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711AF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8168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8024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DF746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6BC850E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24201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9348F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6ADA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3D58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27EF6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</w:tbl>
          <w:p w14:paraId="7ED4CCFD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6CD4711C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2D043782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MATRYCA EFEKTÓW UCZENIA SIĘ– moduły WYBIERALNE 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446"/>
      </w:tblGrid>
      <w:tr w:rsidR="00755A41" w:rsidRPr="00CC325E" w14:paraId="456AF612" w14:textId="77777777" w:rsidTr="00AE5CF6">
        <w:tc>
          <w:tcPr>
            <w:tcW w:w="5342" w:type="dxa"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1574"/>
              <w:gridCol w:w="654"/>
              <w:gridCol w:w="654"/>
              <w:gridCol w:w="671"/>
              <w:gridCol w:w="671"/>
              <w:gridCol w:w="654"/>
            </w:tblGrid>
            <w:tr w:rsidR="00755A41" w:rsidRPr="00CC325E" w14:paraId="17939F35" w14:textId="77777777" w:rsidTr="00AE5CF6">
              <w:tc>
                <w:tcPr>
                  <w:tcW w:w="0" w:type="auto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5D2454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EB880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72566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EBF6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7655E7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6E4EE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630353CA" w14:textId="77777777" w:rsidTr="00AE5CF6">
              <w:trPr>
                <w:trHeight w:val="1530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54F64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21E0E7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Przedmioty  do wyboru w j. obcym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C19BF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Wykłady do wyboru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</w:tcPr>
                <w:p w14:paraId="12DDC2C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Praktyki dyplomowe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60851A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Seminarium magisterskie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6D5EA5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Egzamin dyplomowy </w:t>
                  </w:r>
                </w:p>
              </w:tc>
            </w:tr>
            <w:tr w:rsidR="00755A41" w:rsidRPr="00CC325E" w14:paraId="392F55DD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266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1692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FF75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477A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C01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B47BB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9EB76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076FFF7E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CEE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EF883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E865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98DD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C07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C3DEC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EA127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64D2731E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3D0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D97B8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9370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4721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86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F46AC7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551F9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3AE38F8B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732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B7247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2496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A6F4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7BA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5B294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EEE66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06BABF1A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6A0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44E53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D5FE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8CC0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00D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FD61F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81E85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62514775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201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030B5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AF1F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5D253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8FA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A6B870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A282C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 </w:t>
                  </w:r>
                </w:p>
              </w:tc>
            </w:tr>
            <w:tr w:rsidR="00755A41" w:rsidRPr="00CC325E" w14:paraId="14ADD7C7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F43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74C93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CBA0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C82B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3F59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F623A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+ +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663FB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 </w:t>
                  </w:r>
                </w:p>
              </w:tc>
            </w:tr>
            <w:tr w:rsidR="00755A41" w:rsidRPr="00CC325E" w14:paraId="01A6A221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BB65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9CF51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8959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3041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0F0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F2A5C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73B86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755A41" w:rsidRPr="00CC325E" w14:paraId="2091E1F8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66E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BEE07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8F76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C2BF4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012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4511B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69EAE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12286F8D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6B5B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BC535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B16FE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1FB9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9C9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F22E2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5078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 </w:t>
                  </w:r>
                </w:p>
              </w:tc>
            </w:tr>
            <w:tr w:rsidR="00755A41" w:rsidRPr="00CC325E" w14:paraId="063DC116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C1D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703A2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6D22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E25D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46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AF50D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 xml:space="preserve">+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600C2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20F1A597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52C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F2BFD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A76D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23E5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9B4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211A0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959B1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6F98B6CF" w14:textId="77777777" w:rsidTr="00AE5CF6">
              <w:tc>
                <w:tcPr>
                  <w:tcW w:w="0" w:type="auto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16A54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73185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E277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1E668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15131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C5BF2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32EB76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E29AB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50AA1EC1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tbl>
            <w:tblPr>
              <w:tblW w:w="52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769"/>
              <w:gridCol w:w="687"/>
              <w:gridCol w:w="549"/>
              <w:gridCol w:w="612"/>
              <w:gridCol w:w="736"/>
              <w:gridCol w:w="679"/>
            </w:tblGrid>
            <w:tr w:rsidR="00755A41" w:rsidRPr="00CC325E" w14:paraId="6A2D76DE" w14:textId="77777777" w:rsidTr="00AE5CF6">
              <w:trPr>
                <w:trHeight w:val="330"/>
              </w:trPr>
              <w:tc>
                <w:tcPr>
                  <w:tcW w:w="194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96AC0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68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F5B9E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8D861E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31CE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1BFE2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296030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EF3E789" w14:textId="77777777" w:rsidTr="00AE5CF6">
              <w:trPr>
                <w:trHeight w:val="1530"/>
              </w:trPr>
              <w:tc>
                <w:tcPr>
                  <w:tcW w:w="1949" w:type="dxa"/>
                  <w:gridSpan w:val="2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D361D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500C40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Przedmioty  do wyboru w j. obcym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0115D6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Wykłady do wyboru 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textDirection w:val="btLr"/>
                </w:tcPr>
                <w:p w14:paraId="3DCB9A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Praktyki dyplomowe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14:paraId="46F3C9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Seminarium magisterskie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  <w:hideMark/>
                </w:tcPr>
                <w:p w14:paraId="119512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Egzamin dyplomowy</w:t>
                  </w:r>
                </w:p>
              </w:tc>
            </w:tr>
            <w:tr w:rsidR="00755A41" w:rsidRPr="00CC325E" w14:paraId="74D14AA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6323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EC1FBDE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E845D9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CC534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7C2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ADF727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935EC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</w:t>
                  </w:r>
                </w:p>
              </w:tc>
            </w:tr>
            <w:tr w:rsidR="00755A41" w:rsidRPr="00CC325E" w14:paraId="257E4CB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A260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8028B21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A032A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C3027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236A4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B3720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CDD01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0B81ECF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16E54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4027DA8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9B7AA9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BD7D1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39639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256C0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51681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4FF924E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D3B4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38770A1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F88A8E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E86106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EEB5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DF719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B87489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A8DB34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A3792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7029A9B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F1F97B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FCE75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38743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8A8F7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53CDA4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6580E52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35F1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D03ED5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B40EEB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AD4D0C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1B2FA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3EC17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33D66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6D9AB9E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2E5C1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794E186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9CA54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7E49B9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F145F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11D7C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33905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45150D9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A8B7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22619A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B2A39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3B7B4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42F73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8CD29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1BE85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755A41" w:rsidRPr="00CC325E" w14:paraId="1C8F19D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8391E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D74221E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4DBA28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EB6186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95F73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69F65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C008F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0551B8E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01BBC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894DD1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F223A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4F94C4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AF2C6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01092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6CCAE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</w:t>
                  </w:r>
                </w:p>
              </w:tc>
            </w:tr>
            <w:tr w:rsidR="00755A41" w:rsidRPr="00CC325E" w14:paraId="4FF78EF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F7A0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768CE3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BBB08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700CC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5F633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FE2AA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5C0C9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+++ </w:t>
                  </w:r>
                </w:p>
              </w:tc>
            </w:tr>
            <w:tr w:rsidR="00755A41" w:rsidRPr="00CC325E" w14:paraId="0A18166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3E368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CA7F289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103EDE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48C75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3C4F3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C77532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8BEC8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1EF286E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920701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C791A2A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EDA81B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56EE66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60489AF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6722D5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E56B1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7659E5D0" w14:textId="77777777" w:rsidTr="00AE5CF6">
              <w:tc>
                <w:tcPr>
                  <w:tcW w:w="1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92E7CBF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76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7749F0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004A742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D9143C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8E2EB7C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470DD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FB93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65AE00E" w14:textId="77777777" w:rsidTr="00AE5CF6">
              <w:tc>
                <w:tcPr>
                  <w:tcW w:w="194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1D25438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Kompetencje</w:t>
                  </w:r>
                </w:p>
              </w:tc>
              <w:tc>
                <w:tcPr>
                  <w:tcW w:w="687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CF5EBB2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15FCF2C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9BBE14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08D7B8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2191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6D722B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44D4AA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2475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A8693D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E184E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B472C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4F6F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3DA443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1CE59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3250B9D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52AB3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6B40CE9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603876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62DD56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1F73E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B06FE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366DEE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0C745C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725C8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D7142F8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2311B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6B696E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8738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33508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049B31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3F5EF46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DDA2A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F37271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E29EA8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ED40A9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684FD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DB8B6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24014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A9F385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1CF1B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4031C8B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6AE340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9CF78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0B162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631F7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5ED45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23D6495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1F6EB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2AA5284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2C4DD3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B25026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999FF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7559D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A8678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+++</w:t>
                  </w:r>
                </w:p>
              </w:tc>
            </w:tr>
            <w:tr w:rsidR="00755A41" w:rsidRPr="00CC325E" w14:paraId="4ED0C44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EC94149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9DA78D1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59C7F7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5900A2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97A1FA5" w14:textId="77777777" w:rsidR="00755A41" w:rsidRPr="004734C7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734C7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 +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D1CB9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2101A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14:paraId="3A074EE8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336ED792" w14:textId="77777777" w:rsidR="00755A41" w:rsidRPr="00CC325E" w:rsidRDefault="00755A41" w:rsidP="00755A41">
      <w:pPr>
        <w:spacing w:beforeLines="30" w:before="72" w:afterLines="30" w:after="72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E50DD5F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 w:type="page"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MODUŁ: INSTYTUCJE I PRODUKTY FINANSOWE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4"/>
        <w:gridCol w:w="5343"/>
      </w:tblGrid>
      <w:tr w:rsidR="00755A41" w:rsidRPr="00CC325E" w14:paraId="26BFFFF2" w14:textId="77777777" w:rsidTr="00AE5CF6">
        <w:tc>
          <w:tcPr>
            <w:tcW w:w="5342" w:type="dxa"/>
          </w:tcPr>
          <w:tbl>
            <w:tblPr>
              <w:tblW w:w="508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2062"/>
              <w:gridCol w:w="575"/>
              <w:gridCol w:w="479"/>
              <w:gridCol w:w="596"/>
              <w:gridCol w:w="578"/>
              <w:gridCol w:w="627"/>
            </w:tblGrid>
            <w:tr w:rsidR="00755A41" w:rsidRPr="00CC325E" w14:paraId="531B8545" w14:textId="77777777" w:rsidTr="00AE5CF6">
              <w:trPr>
                <w:trHeight w:val="345"/>
              </w:trPr>
              <w:tc>
                <w:tcPr>
                  <w:tcW w:w="223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3F495D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849" w:type="dxa"/>
                  <w:gridSpan w:val="5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</w:tcPr>
                <w:p w14:paraId="7C93F49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755A41" w:rsidRPr="00CC325E" w14:paraId="4B765BE3" w14:textId="77777777" w:rsidTr="00AE5CF6">
              <w:trPr>
                <w:trHeight w:val="1052"/>
              </w:trPr>
              <w:tc>
                <w:tcPr>
                  <w:tcW w:w="2237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1D493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575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332354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473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6D7ECA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Instytucje finansowe</w:t>
                  </w:r>
                </w:p>
              </w:tc>
              <w:tc>
                <w:tcPr>
                  <w:tcW w:w="59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3431B42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Produkty finansowe</w:t>
                  </w:r>
                </w:p>
              </w:tc>
              <w:tc>
                <w:tcPr>
                  <w:tcW w:w="57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71D9E2B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Zarządzanie relacjami</w:t>
                  </w:r>
                </w:p>
              </w:tc>
              <w:tc>
                <w:tcPr>
                  <w:tcW w:w="62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4EDB3B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Ocena działalności IF</w:t>
                  </w:r>
                </w:p>
              </w:tc>
            </w:tr>
            <w:tr w:rsidR="00755A41" w:rsidRPr="00CC325E" w14:paraId="2674E009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FE3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4B14C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C571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623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9F89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632B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38EC05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1691F14B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C36F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09448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AF6C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26A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44CB7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3D5BC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0F5F3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CE6308C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E27B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6AD77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CE435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A324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67A7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8584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B3149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78F44C03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E14B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F238C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D666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4480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1CCE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336B4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5A7FF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0AFF61FE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50E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5EA22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429C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962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0723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DF65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742DC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712919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5F0D4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38CA1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28F7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6A83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9022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8348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A83A3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39202F7E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6861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57885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9C49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98F0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E07C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19B6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C7680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D704774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CAC9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8AFBA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9FBE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93E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826E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DAF8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86D8A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C4BC1EE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7222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09BCD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2D51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AD0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6E10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7424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C9E9F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5DDE98E5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5B947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15C4E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4650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8F7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B928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63F08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B0E47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B484782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C65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DFD36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26EE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552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BC382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C1DB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E180A1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1BE94AA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EC2B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55489C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37644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EB3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03B9C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FAA3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55B11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33294A98" w14:textId="77777777" w:rsidTr="00AE5CF6">
              <w:tc>
                <w:tcPr>
                  <w:tcW w:w="175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75A0A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444591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E7FE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E1E25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898A8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9561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5C64A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21F6FBA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5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114"/>
              <w:gridCol w:w="602"/>
              <w:gridCol w:w="521"/>
              <w:gridCol w:w="528"/>
              <w:gridCol w:w="548"/>
              <w:gridCol w:w="588"/>
            </w:tblGrid>
            <w:tr w:rsidR="00755A41" w:rsidRPr="00CC325E" w14:paraId="75A2AE94" w14:textId="77777777" w:rsidTr="00AE5CF6">
              <w:trPr>
                <w:trHeight w:val="345"/>
              </w:trPr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B0E09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787" w:type="dxa"/>
                  <w:gridSpan w:val="5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</w:tcPr>
                <w:p w14:paraId="048ECE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(skrócone nazwy)</w:t>
                  </w:r>
                </w:p>
              </w:tc>
            </w:tr>
            <w:tr w:rsidR="00755A41" w:rsidRPr="00CC325E" w14:paraId="4F72FFF5" w14:textId="77777777" w:rsidTr="00AE5CF6">
              <w:trPr>
                <w:trHeight w:val="1052"/>
              </w:trPr>
              <w:tc>
                <w:tcPr>
                  <w:tcW w:w="2294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D1049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74E9E01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B473CC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Instytucje finansowe</w:t>
                  </w:r>
                </w:p>
              </w:tc>
              <w:tc>
                <w:tcPr>
                  <w:tcW w:w="528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06F492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Produkty finansowe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F9DDA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Zarządzanie relacjami </w:t>
                  </w:r>
                </w:p>
              </w:tc>
              <w:tc>
                <w:tcPr>
                  <w:tcW w:w="58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15E6B9C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Ocena działalności IF</w:t>
                  </w:r>
                </w:p>
              </w:tc>
            </w:tr>
            <w:tr w:rsidR="00755A41" w:rsidRPr="00CC325E" w14:paraId="2A8C3CE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D237F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0B9D0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6E79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639F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5ACF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D0F3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C26E0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40F2B91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8FE3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10DB3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9F1F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E62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5AF7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DB9E8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D5C96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3388616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075D4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69138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34D8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6DE1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6411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1329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31C66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60100E7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0D87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C20C0E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9660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CFF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D523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BC15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B7EF1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31A406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0874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67A85A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5675F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370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CCEF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0A04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94B91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E21C13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25AC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D4DDE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59F6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D9C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746D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923B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6F41D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7DEB143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FE54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AF757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E533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E39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E01A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651B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8CAD1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437B87C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315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99813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2BAA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AE6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A0D9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C22E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B75063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5E3FB11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15A2E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A186E0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4226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E2D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AA6F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87424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B0588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300966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7A46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9F8395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BBB9E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7DF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99E9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90CB9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EE003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7FE2B52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740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D97AF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26D0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C38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AB6B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42498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10C17E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36333B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D0D5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2932B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0A39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BD3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238D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E5EC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99DBC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89B06D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FC3CD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05B413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6DF3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D2F8F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8E4A2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BE4D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CB1B5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FFB0DE5" w14:textId="77777777" w:rsidTr="00AE5CF6">
              <w:tc>
                <w:tcPr>
                  <w:tcW w:w="1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5E61AC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11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641777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7354BB7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4A9BB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4E89DD9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1A077C8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C41B6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5E5EEBE" w14:textId="77777777" w:rsidTr="00AE5CF6"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D5102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602" w:type="dxa"/>
                  <w:tcBorders>
                    <w:top w:val="double" w:sz="6" w:space="0" w:color="auto"/>
                    <w:left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7D224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double" w:sz="6" w:space="0" w:color="auto"/>
                    <w:bottom w:val="single" w:sz="4" w:space="0" w:color="auto"/>
                  </w:tcBorders>
                  <w:vAlign w:val="center"/>
                </w:tcPr>
                <w:p w14:paraId="53CB7A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double" w:sz="6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034EB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943A2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42B431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1EC5C53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04AD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B8FC6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BF82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806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FE59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B41F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A20FE3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01CB68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2BE07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25011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CA78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E5E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F6B3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49A6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394D7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A30E55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9214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723C8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C89C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C2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AB94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5B07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04AA1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173767A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C1C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743A3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D71E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2C6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4C8D0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CBFA0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1438A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FCF9AAF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002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6AC96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08AF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64C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29AE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142F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F5F23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5FBD86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6E0E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B3F94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3A97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7F06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5F382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FAE1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A9E4C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DA3FC6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09AAC3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772D74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CB4C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3355E3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6B587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2D9E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73314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</w:tbl>
          <w:p w14:paraId="5716F4F3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2ECAAF72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CC325E">
        <w:rPr>
          <w:rFonts w:ascii="Times New Roman" w:hAnsi="Times New Roman"/>
          <w:b/>
          <w:sz w:val="16"/>
          <w:szCs w:val="16"/>
        </w:rPr>
        <w:t xml:space="preserve"> </w:t>
      </w:r>
    </w:p>
    <w:p w14:paraId="30B97BA9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CC325E">
        <w:rPr>
          <w:rFonts w:ascii="Times New Roman" w:hAnsi="Times New Roman"/>
          <w:b/>
          <w:sz w:val="16"/>
          <w:szCs w:val="16"/>
        </w:rPr>
        <w:br w:type="page"/>
      </w:r>
    </w:p>
    <w:p w14:paraId="56C9D4AA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MODUŁ: FINANSE KORPORACJI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755A41" w:rsidRPr="00CC325E" w14:paraId="73FDDAC0" w14:textId="77777777" w:rsidTr="00AE5CF6">
        <w:tc>
          <w:tcPr>
            <w:tcW w:w="5342" w:type="dxa"/>
          </w:tcPr>
          <w:tbl>
            <w:tblPr>
              <w:tblW w:w="493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935"/>
              <w:gridCol w:w="479"/>
              <w:gridCol w:w="479"/>
              <w:gridCol w:w="479"/>
              <w:gridCol w:w="479"/>
              <w:gridCol w:w="567"/>
              <w:gridCol w:w="479"/>
            </w:tblGrid>
            <w:tr w:rsidR="00755A41" w:rsidRPr="00CC325E" w14:paraId="4485C44B" w14:textId="77777777" w:rsidTr="00AE5CF6">
              <w:trPr>
                <w:trHeight w:val="345"/>
              </w:trPr>
              <w:tc>
                <w:tcPr>
                  <w:tcW w:w="210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7F068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835" w:type="dxa"/>
                  <w:gridSpan w:val="6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7CE6FD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755A41" w:rsidRPr="00CC325E" w14:paraId="1999B3E7" w14:textId="77777777" w:rsidTr="00AE5CF6">
              <w:trPr>
                <w:trHeight w:val="1453"/>
              </w:trPr>
              <w:tc>
                <w:tcPr>
                  <w:tcW w:w="2104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AC847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42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506B62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2BCE4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 xml:space="preserve">Wyb. i ocena proj. </w:t>
                  </w:r>
                  <w:proofErr w:type="spellStart"/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Inw</w:t>
                  </w:r>
                  <w:proofErr w:type="spellEnd"/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. w przed.</w:t>
                  </w:r>
                </w:p>
              </w:tc>
              <w:tc>
                <w:tcPr>
                  <w:tcW w:w="425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6392D94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Fuzje i przejęcia</w:t>
                  </w:r>
                </w:p>
              </w:tc>
              <w:tc>
                <w:tcPr>
                  <w:tcW w:w="425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3A713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Wielokr</w:t>
                  </w:r>
                  <w:proofErr w:type="spellEnd"/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. met. oceny przed.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BB514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Metody wyceny przed.</w:t>
                  </w:r>
                </w:p>
              </w:tc>
              <w:tc>
                <w:tcPr>
                  <w:tcW w:w="42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3CEE35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C325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Etyka negocjacji</w:t>
                  </w:r>
                </w:p>
              </w:tc>
            </w:tr>
            <w:tr w:rsidR="00755A41" w:rsidRPr="00CC325E" w14:paraId="5E86BC3E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9776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5BBB7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425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7F48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FB0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EB5A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0398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F7F94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322F1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34E4E9E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F070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01EF0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0E169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615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05A6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DFF3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82208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427BB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138470D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ACD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B0F1A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78C6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72A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26F8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7DA4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1C92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21F98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93B493D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0AA5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E84888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770A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1E7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B3FC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D76A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22B2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526B6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619DEDD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7598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457245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19A33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7B3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CC12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E5FC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2775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BE5487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4D8AA46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87A8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46230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FC10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0CF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E2BD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81F55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AE26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200696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705423B4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0924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4B92B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B7E5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4BF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85D8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C2A86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C3A63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4CCCF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A73A065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EAA7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33817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FC50C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380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665C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EB97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30F8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3A9F6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28FEEB27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DD0D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B5D78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F5A1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26D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62DC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A442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A721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5C31B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BF0ACEC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FFB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CB050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0DAA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F36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BE4C2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7CFD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1B45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F3CD6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79A49428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26C5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96A41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61B0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C855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5399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3FD6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0226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C7AAF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31D7C844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D4CB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39588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AB37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205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3DAB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E915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F0A4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4EF0D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6F1327F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E2A96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2D4A0E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2E6A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9AE33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08EC1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5544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286A0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3783E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6E2AE755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9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929"/>
              <w:gridCol w:w="479"/>
              <w:gridCol w:w="479"/>
              <w:gridCol w:w="479"/>
              <w:gridCol w:w="479"/>
              <w:gridCol w:w="479"/>
              <w:gridCol w:w="479"/>
            </w:tblGrid>
            <w:tr w:rsidR="00755A41" w:rsidRPr="00CC325E" w14:paraId="68AB7446" w14:textId="77777777" w:rsidTr="00AE5CF6">
              <w:trPr>
                <w:trHeight w:val="345"/>
              </w:trPr>
              <w:tc>
                <w:tcPr>
                  <w:tcW w:w="210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EF9A6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874" w:type="dxa"/>
                  <w:gridSpan w:val="6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4A7E41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(skrócone nazwy)</w:t>
                  </w:r>
                </w:p>
              </w:tc>
            </w:tr>
            <w:tr w:rsidR="00755A41" w:rsidRPr="00CC325E" w14:paraId="35A99AC3" w14:textId="77777777" w:rsidTr="00AE5CF6">
              <w:trPr>
                <w:trHeight w:val="1413"/>
              </w:trPr>
              <w:tc>
                <w:tcPr>
                  <w:tcW w:w="2109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498922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3C2A90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47EE6F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 xml:space="preserve">Wyb. i ocena proj. </w:t>
                  </w:r>
                  <w:proofErr w:type="spellStart"/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Inw</w:t>
                  </w:r>
                  <w:proofErr w:type="spellEnd"/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. w przed.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214019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Fuzje i przejęcia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332A4C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Wielokr</w:t>
                  </w:r>
                  <w:proofErr w:type="spellEnd"/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. met. oceny przed.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78C8765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C325E">
                    <w:rPr>
                      <w:rFonts w:ascii="Times New Roman" w:hAnsi="Times New Roman"/>
                      <w:sz w:val="16"/>
                      <w:szCs w:val="16"/>
                    </w:rPr>
                    <w:t>Metody wyceny przed.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3D7111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C325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Etyka negocjacji</w:t>
                  </w:r>
                </w:p>
              </w:tc>
            </w:tr>
            <w:tr w:rsidR="00755A41" w:rsidRPr="00CC325E" w14:paraId="7F200712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A30A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7E5EE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EE04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C43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32F6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22C35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AC2A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ED652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0FF0A9A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C39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1ECFB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7A5B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47E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39BE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52A2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3749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01BA7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0287C76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A14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DD7191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EA52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386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2E76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93D9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15C1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336A5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178DE74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F928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A9F73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0F9E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FE6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777B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D814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980B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3FD4D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044B9E1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DE6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6B2C1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A43B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9F6D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9F50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D67F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DE24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41FD5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34369FB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FC12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86DCC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55FC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7B7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D755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E602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EF46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77A26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4400FD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8EC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BB0AC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CE5A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207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B680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66E0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C805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E9564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028ACFC1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ACFD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F8EB9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63408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E553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086D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4BB9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193F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3B8C5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10026B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50E2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404818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E8EA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C43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2BCD8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789C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187B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235B2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2106B9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DAC6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CF82C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C3D77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E12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9AC8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05F6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D313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D9617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EAA11E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FC04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13447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9A9A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9F4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8E9BB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F8C8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41C3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0F052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AE350B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7DD9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01C7C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DF67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923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EC177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4C15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D08D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DC5087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F55CA4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D9D5E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94871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2695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523E96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2AAA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E867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E0F7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5C7D55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116EFA6" w14:textId="77777777" w:rsidTr="00AE5CF6">
              <w:tc>
                <w:tcPr>
                  <w:tcW w:w="1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93DB83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3FD11F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54B42A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ED25F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07978B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5BDD7D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5B18AD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14:paraId="5CD136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A6E76E1" w14:textId="77777777" w:rsidTr="00AE5CF6">
              <w:tc>
                <w:tcPr>
                  <w:tcW w:w="210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7F494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2874" w:type="dxa"/>
                  <w:gridSpan w:val="6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CF9E9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55E0AC7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D389C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05A652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E831C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BB0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3D65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782A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F0B7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0BE0C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1181EFB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45C4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A82BB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4CB6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731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F7754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59FE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8658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C0045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4CD8BD4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5DB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75B5A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B5F6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043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1B6F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8AC8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4A023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2449A1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115CC2F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E1FA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556B2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0D44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455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5259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5303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CD13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66DE7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1B77D4F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B05A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E92286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250E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7D9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8A09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88F65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5EFB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9F01C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33B471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186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A000C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FE77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9BC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10343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AF32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41F3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E2E59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E47F92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5422E6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9FF9E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66E1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BEBAC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50BB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3693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CAC8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117DB2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4A2E79A7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6CBDE4D8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CC325E">
        <w:rPr>
          <w:rFonts w:ascii="Times New Roman" w:hAnsi="Times New Roman"/>
          <w:b/>
          <w:sz w:val="16"/>
          <w:szCs w:val="16"/>
        </w:rPr>
        <w:t xml:space="preserve"> </w:t>
      </w:r>
    </w:p>
    <w:p w14:paraId="4C011E4A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caps/>
          <w:sz w:val="16"/>
          <w:szCs w:val="16"/>
          <w:lang w:eastAsia="pl-PL"/>
        </w:rPr>
      </w:pPr>
      <w:r w:rsidRPr="00CC325E">
        <w:rPr>
          <w:rFonts w:ascii="Times New Roman" w:hAnsi="Times New Roman"/>
          <w:b/>
          <w:sz w:val="16"/>
          <w:szCs w:val="16"/>
        </w:rPr>
        <w:br w:type="page"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 xml:space="preserve">MODUŁ: </w:t>
      </w:r>
      <w:r w:rsidRPr="00CC325E">
        <w:rPr>
          <w:rFonts w:ascii="Times New Roman" w:eastAsia="Times New Roman" w:hAnsi="Times New Roman"/>
          <w:b/>
          <w:bCs/>
          <w:i/>
          <w:iCs/>
          <w:caps/>
          <w:sz w:val="16"/>
          <w:szCs w:val="16"/>
          <w:lang w:eastAsia="pl-PL"/>
        </w:rPr>
        <w:t xml:space="preserve">Zarządzanie finansami samorządu </w:t>
      </w:r>
    </w:p>
    <w:p w14:paraId="61F3E568" w14:textId="77777777" w:rsidR="00755A41" w:rsidRPr="00CC325E" w:rsidRDefault="00755A41" w:rsidP="00755A41">
      <w:pPr>
        <w:spacing w:beforeLines="30" w:before="72" w:afterLines="30" w:after="72" w:line="240" w:lineRule="auto"/>
        <w:ind w:left="4248" w:firstLine="708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i/>
          <w:iCs/>
          <w:caps/>
          <w:sz w:val="16"/>
          <w:szCs w:val="16"/>
          <w:lang w:eastAsia="pl-PL"/>
        </w:rPr>
        <w:t>terytorialnego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 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8"/>
        <w:gridCol w:w="5343"/>
      </w:tblGrid>
      <w:tr w:rsidR="00755A41" w:rsidRPr="00CC325E" w14:paraId="126B2459" w14:textId="77777777" w:rsidTr="00AE5CF6">
        <w:tc>
          <w:tcPr>
            <w:tcW w:w="5342" w:type="dxa"/>
          </w:tcPr>
          <w:tbl>
            <w:tblPr>
              <w:tblW w:w="508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935"/>
              <w:gridCol w:w="567"/>
              <w:gridCol w:w="616"/>
              <w:gridCol w:w="596"/>
              <w:gridCol w:w="577"/>
              <w:gridCol w:w="626"/>
            </w:tblGrid>
            <w:tr w:rsidR="00755A41" w:rsidRPr="00CC325E" w14:paraId="6C995CF4" w14:textId="77777777" w:rsidTr="00AE5CF6">
              <w:trPr>
                <w:trHeight w:val="345"/>
              </w:trPr>
              <w:tc>
                <w:tcPr>
                  <w:tcW w:w="210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64B4AF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982" w:type="dxa"/>
                  <w:gridSpan w:val="5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</w:tcPr>
                <w:p w14:paraId="02BECB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755A41" w:rsidRPr="00CC325E" w14:paraId="11425946" w14:textId="77777777" w:rsidTr="00AE5CF6">
              <w:trPr>
                <w:trHeight w:val="1052"/>
              </w:trPr>
              <w:tc>
                <w:tcPr>
                  <w:tcW w:w="2104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28FEF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76D2EA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61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148BE6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Zarząd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doch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i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wydat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sam.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teryt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w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war.decentr</w:t>
                  </w:r>
                  <w:proofErr w:type="spellEnd"/>
                </w:p>
              </w:tc>
              <w:tc>
                <w:tcPr>
                  <w:tcW w:w="59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562542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Polit.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inwest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aam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tertyt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6E8605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Gospod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komun.</w:t>
                  </w:r>
                </w:p>
              </w:tc>
              <w:tc>
                <w:tcPr>
                  <w:tcW w:w="62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2689D8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Analiza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finans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 i budżet. w JST</w:t>
                  </w:r>
                </w:p>
              </w:tc>
            </w:tr>
            <w:tr w:rsidR="00755A41" w:rsidRPr="00CC325E" w14:paraId="1FFFF34B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6798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654A6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8DF6C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21B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2A73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B060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C7282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74A33BFE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253E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4EE595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E601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53D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B3D6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39C13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FB598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67128B5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4164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8ADEC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49055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E69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F18D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C246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012A5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4F2FFBF1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338E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AEAFF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6900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EC9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D42A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633E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A67E7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EC395C2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11E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D59E9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67AC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3E6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7DB53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9E3B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A5D77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6D097FAB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522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D22C9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8A1B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2602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7060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2D84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736D15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789620F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73C2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3F97A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D3A3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A71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63E9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FDDC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A0F49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6746AD47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83C3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5FD32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995D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3A8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5CCA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D35B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B5B43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23FEC71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267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8FED9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DE11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89A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672FC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A154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E37EB0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955951B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5E8B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B2564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9145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0C6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43EEC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2C77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7F050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E2578B9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462D1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63C7D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AC85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BC4D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3C1A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1D217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3E39DB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F707A52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540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EE5B78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BF53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871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5BB84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B95B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1FCEF2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B2C00ED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491187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409AB3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E41C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F2611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773B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341F2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19B3A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22C42E3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5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114"/>
              <w:gridCol w:w="602"/>
              <w:gridCol w:w="521"/>
              <w:gridCol w:w="528"/>
              <w:gridCol w:w="548"/>
              <w:gridCol w:w="588"/>
            </w:tblGrid>
            <w:tr w:rsidR="00755A41" w:rsidRPr="00CC325E" w14:paraId="20A17817" w14:textId="77777777" w:rsidTr="00AE5CF6">
              <w:trPr>
                <w:trHeight w:val="345"/>
              </w:trPr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70EE0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787" w:type="dxa"/>
                  <w:gridSpan w:val="5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</w:tcPr>
                <w:p w14:paraId="60C92B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(skrócone nazwy)</w:t>
                  </w:r>
                </w:p>
              </w:tc>
            </w:tr>
            <w:tr w:rsidR="00755A41" w:rsidRPr="00CC325E" w14:paraId="43B8F66D" w14:textId="77777777" w:rsidTr="00AE5CF6">
              <w:trPr>
                <w:trHeight w:val="1052"/>
              </w:trPr>
              <w:tc>
                <w:tcPr>
                  <w:tcW w:w="2294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D88DB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3656D2F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BE83D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Zarząd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doch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i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wydat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sam.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teryt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w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war.decentr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5778F8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Polit.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inwest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aam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tertyt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6EAB53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Gospod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komun.</w:t>
                  </w:r>
                </w:p>
              </w:tc>
              <w:tc>
                <w:tcPr>
                  <w:tcW w:w="58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0537AB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Analiza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finans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 i budżet. w JST</w:t>
                  </w:r>
                </w:p>
              </w:tc>
            </w:tr>
            <w:tr w:rsidR="00755A41" w:rsidRPr="00CC325E" w14:paraId="3CF36FDF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D28E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DAE31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B4AA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991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4CC7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7B6B5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DD204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47E36C8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179A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E8DF3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BD33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279F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ED6F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DEC78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B9A420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122118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C7E9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24A98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D6D4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42C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6D04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4973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ED65F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3FC636D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06FD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E3F828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7F98A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166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91C4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30ED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4230D6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E6BB4BF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3354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64B6B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78C5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349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A1BC2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BCA0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E758B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41B1AE2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01DA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32670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B7C3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246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DD20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30B0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9E2FD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7517AB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E309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6E78C9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0A0F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BBC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5AB6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1AD1E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8F3AD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841025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DD1D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CB3A8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43AB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9F7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6C68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FD27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ED339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05616ED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0484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562A0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C6CF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530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C4EB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90B8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A0538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09F5BF5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E6CB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22B4E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6685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A05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2C0D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1133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8F4FF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5D9C981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BA79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3C19D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CF3A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724B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178DD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A94E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B36F1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C633AD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1435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5668E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6971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4443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7F92D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5BD9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7C0D9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DC9034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5D616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212C69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E4C9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7206F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711A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02371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8089F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39F4F29" w14:textId="77777777" w:rsidTr="00AE5CF6">
              <w:tc>
                <w:tcPr>
                  <w:tcW w:w="1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038F24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11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58ADD3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5B5588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B74E4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4E7451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5F5A1C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1F02A5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4ED807E" w14:textId="77777777" w:rsidTr="00AE5CF6"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51ACBF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602" w:type="dxa"/>
                  <w:tcBorders>
                    <w:top w:val="double" w:sz="6" w:space="0" w:color="auto"/>
                    <w:left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6B44D2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double" w:sz="6" w:space="0" w:color="auto"/>
                    <w:bottom w:val="single" w:sz="4" w:space="0" w:color="auto"/>
                  </w:tcBorders>
                  <w:vAlign w:val="center"/>
                </w:tcPr>
                <w:p w14:paraId="4A573F0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double" w:sz="6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101A2A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6D15F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393D6F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60EE7A6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6716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BD507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9B1A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FA9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16DD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49CF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8B41D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20112E0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DB7E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A8E7C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4C52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9BA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7E44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0CFF5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0ABF6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CCD1B5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006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DB3D5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1276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709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19E00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B515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51189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61215B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9E1C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3B8B3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D923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6E2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BC72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80C8B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5A06A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511CEFD1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D824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4F2FD5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ECFF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D85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B61D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19EAE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FA1E6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000EBCC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290F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857992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9A6B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F64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4EA7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7FDC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D4BCCE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D6320F1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E62D3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604CCF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CCAC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005CA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3308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E433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E8EF5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</w:tbl>
          <w:p w14:paraId="6EF39A16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335E229B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hAnsi="Times New Roman"/>
          <w:b/>
          <w:sz w:val="16"/>
          <w:szCs w:val="16"/>
        </w:rPr>
        <w:br w:type="page"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 xml:space="preserve">MODUŁ: ZRÓWNOWAŻONY ROZWÓJ </w:t>
      </w:r>
    </w:p>
    <w:p w14:paraId="3D625798" w14:textId="77777777" w:rsidR="00755A41" w:rsidRPr="00CC325E" w:rsidRDefault="00755A41" w:rsidP="00755A41">
      <w:pPr>
        <w:spacing w:beforeLines="30" w:before="72" w:afterLines="30" w:after="72" w:line="240" w:lineRule="auto"/>
        <w:ind w:left="6372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PRZEDSIĘBIORSTW</w:t>
      </w:r>
      <w:r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 xml:space="preserve"> (DO ROKU AKAD. 2018/19)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2"/>
        <w:gridCol w:w="5343"/>
      </w:tblGrid>
      <w:tr w:rsidR="00755A41" w:rsidRPr="00CC325E" w14:paraId="1A4BDDB8" w14:textId="77777777" w:rsidTr="00AE5CF6">
        <w:tc>
          <w:tcPr>
            <w:tcW w:w="5342" w:type="dxa"/>
          </w:tcPr>
          <w:tbl>
            <w:tblPr>
              <w:tblW w:w="52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997"/>
              <w:gridCol w:w="505"/>
              <w:gridCol w:w="339"/>
              <w:gridCol w:w="554"/>
              <w:gridCol w:w="537"/>
              <w:gridCol w:w="582"/>
              <w:gridCol w:w="539"/>
            </w:tblGrid>
            <w:tr w:rsidR="00755A41" w:rsidRPr="00CC325E" w14:paraId="1FBEC550" w14:textId="77777777" w:rsidTr="00AE5CF6">
              <w:trPr>
                <w:trHeight w:val="345"/>
              </w:trPr>
              <w:tc>
                <w:tcPr>
                  <w:tcW w:w="2166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0C740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3056" w:type="dxa"/>
                  <w:gridSpan w:val="6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76FE95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755A41" w:rsidRPr="00CC325E" w14:paraId="78DABDBB" w14:textId="77777777" w:rsidTr="00AE5CF6">
              <w:trPr>
                <w:trHeight w:val="1453"/>
              </w:trPr>
              <w:tc>
                <w:tcPr>
                  <w:tcW w:w="2166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4A4574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50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5FB4B74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339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2E8D8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Podstawy  z. r.</w:t>
                  </w:r>
                </w:p>
              </w:tc>
              <w:tc>
                <w:tcPr>
                  <w:tcW w:w="554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29C72E1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Polityka konsum.</w:t>
                  </w:r>
                </w:p>
              </w:tc>
              <w:tc>
                <w:tcPr>
                  <w:tcW w:w="53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9404F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Inwesty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cyje  i fin. społ.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odpow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58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331C4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Zarządzanie 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zrów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rozw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Przed.</w:t>
                  </w:r>
                </w:p>
              </w:tc>
              <w:tc>
                <w:tcPr>
                  <w:tcW w:w="539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</w:tcPr>
                <w:p w14:paraId="77513B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Pomiar i raport.  wyników  w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konc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z. r.</w:t>
                  </w:r>
                </w:p>
                <w:p w14:paraId="0265076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28C11BC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ADA6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2DFE9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505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FD80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8DE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9216C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F811B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1167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1CE4D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560FDA0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125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563EE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BDE9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FCF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7C63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057B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51BB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88159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ED868C2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EEBF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635DD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6C56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F8B5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008F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9D2C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C0B1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06ADE2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0ABD096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37D3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BB363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020C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6270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63B6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686A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CF77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A155D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7F126E4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6E0A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AA2E0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7E10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38B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46A6F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7FF0F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4C76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67816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37318BDF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6DBC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1DF22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34F0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394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65655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EDAF4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69BCC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A7C59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2F785A6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797E3454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CFAB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3E1DE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285B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0C2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7ECA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3342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7C53D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5AA0C6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  <w:p w14:paraId="17AA40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485C388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AA848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DAB45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9EAED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61F6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0FC6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40ED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D235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C6046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DE943BA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AB05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DF962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503E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EC0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A7B9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8593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7136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332C6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1D9C30A1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D803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21773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B876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DF3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669D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B25A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33B86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236DB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D084E33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0257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0E18AC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95D0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7FC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540E8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1C38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AA83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F8499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FA7D40A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CD7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BE305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60218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38A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270B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FBE0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E56CA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C875A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BA81E79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747E60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2F58F6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2FC4C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241D00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A100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9B76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26787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3FE83E3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0BA5D4E9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48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2097"/>
              <w:gridCol w:w="434"/>
              <w:gridCol w:w="283"/>
              <w:gridCol w:w="282"/>
              <w:gridCol w:w="545"/>
              <w:gridCol w:w="483"/>
              <w:gridCol w:w="525"/>
              <w:gridCol w:w="23"/>
            </w:tblGrid>
            <w:tr w:rsidR="00755A41" w:rsidRPr="00CC325E" w14:paraId="1CB021C9" w14:textId="77777777" w:rsidTr="00AE5CF6">
              <w:trPr>
                <w:trHeight w:val="345"/>
              </w:trPr>
              <w:tc>
                <w:tcPr>
                  <w:tcW w:w="227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73E5B7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562" w:type="dxa"/>
                  <w:gridSpan w:val="7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4EAB4C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(skrócone nazwy)</w:t>
                  </w:r>
                </w:p>
              </w:tc>
            </w:tr>
            <w:tr w:rsidR="00755A41" w:rsidRPr="00CC325E" w14:paraId="5D74CAE6" w14:textId="77777777" w:rsidTr="00AE5CF6">
              <w:trPr>
                <w:trHeight w:val="1453"/>
              </w:trPr>
              <w:tc>
                <w:tcPr>
                  <w:tcW w:w="2279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C0CE6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43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05F944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284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46D30AC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Podstawy  z. r.</w:t>
                  </w:r>
                </w:p>
              </w:tc>
              <w:tc>
                <w:tcPr>
                  <w:tcW w:w="283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29524F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Polityka konsum.</w:t>
                  </w:r>
                </w:p>
              </w:tc>
              <w:tc>
                <w:tcPr>
                  <w:tcW w:w="547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55C9C3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Inwesty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cyje  i fin. społ.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odpow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  <w:tc>
                <w:tcPr>
                  <w:tcW w:w="485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385A13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Zarządzanie 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zrów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rozw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Przed.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</w:tcPr>
                <w:p w14:paraId="72B16B5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Pomiar i raport.  wyników  w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konc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z. r.</w:t>
                  </w:r>
                </w:p>
                <w:p w14:paraId="1B711D1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D1A23B9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98BC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282CB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436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CE04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28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08D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5232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76B5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8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0CD9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7081B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2A2EC62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D937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E2BE0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4B23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2BB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F244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30FB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2D5C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44E15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6F1B0390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5357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B5372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5999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4AF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EC0E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EB79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B345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484361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E2F3B60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649F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1572C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598E8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E05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EA80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56B82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E455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0B4410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60FEC3A7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05B4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6EC8D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0F29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8EF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DBB5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DBFF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EF52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623331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50BB70C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A4DAC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76AAA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2E6E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FF0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CFAC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1E69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BA1C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30EB7F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5594A7F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42FC53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B53A656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7A3B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54C45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19DE6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700F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6D10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1424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C0EC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F4168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800BC4D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20F9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320B3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A308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61C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03266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E5A9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ADB3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3D831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0D153731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448FF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453E73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D95B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E047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1EFB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AA65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FE31E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7CDB5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09AB56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7B9BD92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F313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5416C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EF1C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C5D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4A60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5C279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685E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5D086F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36F2F1BB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AA5C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1BB2C6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A49D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2D4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D123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3B5A0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F8CA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88AFC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136AF267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3069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9457F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3B1B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5A2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7A13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460A9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1200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0A921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EE34C86" w14:textId="77777777" w:rsidTr="00AE5CF6">
              <w:trPr>
                <w:gridAfter w:val="1"/>
                <w:wAfter w:w="23" w:type="dxa"/>
              </w:trPr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08E2033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1A2AF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3561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FF4F9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2472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385A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E486A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230FC41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62611BC" w14:textId="77777777" w:rsidTr="00AE5CF6">
              <w:tc>
                <w:tcPr>
                  <w:tcW w:w="16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60FB8F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11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DB019F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57E125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36944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880112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541F12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471208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14:paraId="19E3E07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3DAD5966" w14:textId="77777777" w:rsidTr="00AE5CF6">
              <w:tc>
                <w:tcPr>
                  <w:tcW w:w="227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D834C7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2562" w:type="dxa"/>
                  <w:gridSpan w:val="7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1192B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489C415C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B77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04089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436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E622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9743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4C4B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EFDE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8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433A4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C2B6A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2487FD8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843C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51262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58C9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82AC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9DAA1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9355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B4221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231972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6742A74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D41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EADA39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6A1A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F96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C8EB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EC1F3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7764E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609B72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40AA5899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D7F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C4F160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0D906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A2C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33EC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0F931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B89C7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14:paraId="1FC76C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7B7EA32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15CE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9A4E9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A48C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DF1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24D1C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908A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0AD93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33C34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193A57F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A061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4BABD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0E40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488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C41C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8BB7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1E3AC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1C1C44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4968A7D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1840BA7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63EB3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83C1B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0FABBF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EB5A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0706B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99AD0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7C903D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E4BBAD8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6B8588E0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CC325E">
        <w:rPr>
          <w:rFonts w:ascii="Times New Roman" w:hAnsi="Times New Roman"/>
          <w:b/>
          <w:sz w:val="16"/>
          <w:szCs w:val="16"/>
        </w:rPr>
        <w:t xml:space="preserve"> </w:t>
      </w:r>
    </w:p>
    <w:p w14:paraId="7CE0D994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59080BA9" w14:textId="77777777" w:rsidR="00755A41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24B426D7" w14:textId="77777777" w:rsidR="00755A41" w:rsidRDefault="00755A41" w:rsidP="00755A41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</w:p>
    <w:p w14:paraId="2E42D4C8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 xml:space="preserve">MODUŁ: </w:t>
      </w:r>
      <w:r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AUDYT FINANOSWY  (OD ROKU AKAD. 2019/20)</w:t>
      </w:r>
    </w:p>
    <w:p w14:paraId="54E9CBDB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hAnsi="Times New Roman"/>
          <w:b/>
          <w:sz w:val="16"/>
          <w:szCs w:val="16"/>
        </w:rPr>
      </w:pPr>
      <w:r w:rsidRPr="00CC325E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6"/>
        <w:gridCol w:w="5435"/>
      </w:tblGrid>
      <w:tr w:rsidR="00755A41" w:rsidRPr="00CC325E" w14:paraId="63401C43" w14:textId="77777777" w:rsidTr="00AE5CF6">
        <w:tc>
          <w:tcPr>
            <w:tcW w:w="5342" w:type="dxa"/>
          </w:tcPr>
          <w:tbl>
            <w:tblPr>
              <w:tblW w:w="5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1935"/>
              <w:gridCol w:w="479"/>
              <w:gridCol w:w="348"/>
              <w:gridCol w:w="479"/>
              <w:gridCol w:w="479"/>
              <w:gridCol w:w="567"/>
              <w:gridCol w:w="312"/>
              <w:gridCol w:w="312"/>
            </w:tblGrid>
            <w:tr w:rsidR="00755A41" w:rsidRPr="00CC325E" w14:paraId="18AA274A" w14:textId="77777777" w:rsidTr="00AE5CF6">
              <w:trPr>
                <w:trHeight w:val="345"/>
              </w:trPr>
              <w:tc>
                <w:tcPr>
                  <w:tcW w:w="210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83E6A2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976" w:type="dxa"/>
                  <w:gridSpan w:val="7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7D7BFD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755A41" w:rsidRPr="00CC325E" w14:paraId="4818CDF1" w14:textId="77777777" w:rsidTr="00AE5CF6">
              <w:trPr>
                <w:trHeight w:val="1453"/>
              </w:trPr>
              <w:tc>
                <w:tcPr>
                  <w:tcW w:w="2104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2B20F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13FB6F9C" w14:textId="77777777" w:rsidR="00755A41" w:rsidRPr="003E76CC" w:rsidRDefault="00755A41" w:rsidP="00AE5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3E76CC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pl-PL"/>
                    </w:rPr>
                    <w:t>Moduł</w:t>
                  </w:r>
                </w:p>
              </w:tc>
              <w:tc>
                <w:tcPr>
                  <w:tcW w:w="348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FF5687F" w14:textId="77777777" w:rsidR="00755A41" w:rsidRPr="003E76CC" w:rsidRDefault="00755A41" w:rsidP="00AE5C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  <w:lang w:eastAsia="pl-PL"/>
                    </w:rPr>
                  </w:pPr>
                  <w:r w:rsidRPr="003E76CC">
                    <w:rPr>
                      <w:rFonts w:ascii="Times New Roman" w:hAnsi="Times New Roman"/>
                      <w:sz w:val="14"/>
                      <w:szCs w:val="14"/>
                      <w:lang w:eastAsia="pl-PL"/>
                    </w:rPr>
                    <w:t>Zaawansowana rachunkowość przedsiębiorstw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74B6AC25" w14:textId="77777777" w:rsidR="00755A41" w:rsidRPr="003E76CC" w:rsidRDefault="00755A41" w:rsidP="00AE5C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E76CC">
                    <w:rPr>
                      <w:rFonts w:ascii="Times New Roman" w:hAnsi="Times New Roman"/>
                      <w:sz w:val="14"/>
                      <w:szCs w:val="14"/>
                    </w:rPr>
                    <w:t>Ryzyko finansowe w działalności przedsiębiorstw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EF709BE" w14:textId="77777777" w:rsidR="00755A41" w:rsidRPr="003E76CC" w:rsidRDefault="00755A41" w:rsidP="00AE5C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E76CC">
                    <w:rPr>
                      <w:rFonts w:ascii="Times New Roman" w:hAnsi="Times New Roman"/>
                      <w:sz w:val="14"/>
                      <w:szCs w:val="14"/>
                    </w:rPr>
                    <w:t>Audyt i rewizja podatkowa</w:t>
                  </w: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63D9312" w14:textId="77777777" w:rsidR="00755A41" w:rsidRPr="003E76CC" w:rsidRDefault="00755A41" w:rsidP="00AE5C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3E76CC">
                    <w:rPr>
                      <w:rFonts w:ascii="Times New Roman" w:hAnsi="Times New Roman"/>
                      <w:sz w:val="14"/>
                      <w:szCs w:val="14"/>
                    </w:rPr>
                    <w:t>Weryfikacja sprawozdań finansowych</w:t>
                  </w:r>
                </w:p>
              </w:tc>
              <w:tc>
                <w:tcPr>
                  <w:tcW w:w="31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</w:tcPr>
                <w:p w14:paraId="033FD33D" w14:textId="77777777" w:rsidR="00755A41" w:rsidRPr="003E76CC" w:rsidRDefault="00755A41" w:rsidP="00AE5C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Audyt śledczy i wykrywanie nadużyć finansowych</w:t>
                  </w:r>
                </w:p>
              </w:tc>
              <w:tc>
                <w:tcPr>
                  <w:tcW w:w="312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42977964" w14:textId="77777777" w:rsidR="00755A41" w:rsidRPr="003E76CC" w:rsidRDefault="00755A41" w:rsidP="00AE5C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Due</w:t>
                  </w:r>
                  <w:proofErr w:type="spellEnd"/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diligence</w:t>
                  </w:r>
                  <w:proofErr w:type="spellEnd"/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 xml:space="preserve"> w finansach</w:t>
                  </w:r>
                </w:p>
              </w:tc>
            </w:tr>
            <w:tr w:rsidR="00755A41" w:rsidRPr="00CC325E" w14:paraId="4C423093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A1748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EFF96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4C5F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4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6A8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ADFB8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9721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F261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1AB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1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A34F2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3A7D4589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4E54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21F42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4FCB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EEB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1EA4E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A9847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4BB2C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760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5CCBD0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4E4BFDA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E159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A42070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14357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2F5B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AA04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73604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42468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7CF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B061F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0240730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A0F5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7E3BC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C5F0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5FED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5EE7E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F2982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C3DBD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5D8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5EC95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138C626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34917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8BDFB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6F7C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255B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708B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B6DE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93BDC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39F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45CA5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6B08C7AF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1678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B2302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16E9B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1C1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34E8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DA9B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9DD7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61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124C7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1355043B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E185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8D4F64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F918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55E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68B5F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196B0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2B71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822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B1442D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4E31776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001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2A5FD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ED42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AC64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34D0A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3682F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4B432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D02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B3394E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5085205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7FA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80FA5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5B59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A80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AFE3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AFE2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8F62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11B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C66F66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47D7E7E7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3F59E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869468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C30D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CB3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7FE4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7C9D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BAAF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E62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B397F5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32C5127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E86F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01B67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5A1D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BDD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9D0E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2FDA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D068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107C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6D48CD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3914C9E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203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7B7B1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12D4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A441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93FA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01DF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ECFC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8523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F6728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28C5EAEA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5835315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BB214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CA04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61079E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21C7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FD82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93263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7F2EE1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449F27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4BD1E2E2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51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788"/>
              <w:gridCol w:w="478"/>
              <w:gridCol w:w="140"/>
              <w:gridCol w:w="312"/>
              <w:gridCol w:w="455"/>
              <w:gridCol w:w="455"/>
              <w:gridCol w:w="455"/>
              <w:gridCol w:w="455"/>
              <w:gridCol w:w="455"/>
            </w:tblGrid>
            <w:tr w:rsidR="00755A41" w:rsidRPr="00CC325E" w14:paraId="7E85B8DE" w14:textId="77777777" w:rsidTr="00AE5CF6">
              <w:trPr>
                <w:trHeight w:val="345"/>
              </w:trPr>
              <w:tc>
                <w:tcPr>
                  <w:tcW w:w="197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4DF9C3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3200" w:type="dxa"/>
                  <w:gridSpan w:val="8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01D5B4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(skrócone nazwy)</w:t>
                  </w:r>
                </w:p>
              </w:tc>
            </w:tr>
            <w:tr w:rsidR="00755A41" w:rsidRPr="00CC325E" w14:paraId="0F1CF060" w14:textId="77777777" w:rsidTr="00AE5CF6">
              <w:trPr>
                <w:trHeight w:val="1413"/>
              </w:trPr>
              <w:tc>
                <w:tcPr>
                  <w:tcW w:w="1977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B1216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3000EA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2E2DFD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pl-PL"/>
                    </w:rPr>
                  </w:pPr>
                  <w:r w:rsidRPr="003E76CC">
                    <w:rPr>
                      <w:rFonts w:ascii="Times New Roman" w:hAnsi="Times New Roman"/>
                      <w:sz w:val="14"/>
                      <w:szCs w:val="14"/>
                      <w:lang w:eastAsia="pl-PL"/>
                    </w:rPr>
                    <w:t>Zaawansowana rachunkowość przedsiębiorstw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355501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E76CC">
                    <w:rPr>
                      <w:rFonts w:ascii="Times New Roman" w:hAnsi="Times New Roman"/>
                      <w:sz w:val="14"/>
                      <w:szCs w:val="14"/>
                    </w:rPr>
                    <w:t>Ryzyko finansowe w działalności przedsiębiorstw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192C562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E76CC">
                    <w:rPr>
                      <w:rFonts w:ascii="Times New Roman" w:hAnsi="Times New Roman"/>
                      <w:sz w:val="14"/>
                      <w:szCs w:val="14"/>
                    </w:rPr>
                    <w:t>Audyt i rewizja podatkowa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54F1054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E76CC">
                    <w:rPr>
                      <w:rFonts w:ascii="Times New Roman" w:hAnsi="Times New Roman"/>
                      <w:sz w:val="14"/>
                      <w:szCs w:val="14"/>
                    </w:rPr>
                    <w:t>Weryfikacja sprawozdań finansowych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</w:tcPr>
                <w:p w14:paraId="3D6383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Audyt śledczy i wykrywanie nadużyć finansowych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2DBB8CF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Due</w:t>
                  </w:r>
                  <w:proofErr w:type="spellEnd"/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diligence</w:t>
                  </w:r>
                  <w:proofErr w:type="spellEnd"/>
                  <w:r w:rsidRPr="003E76CC"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 xml:space="preserve"> w finansach</w:t>
                  </w:r>
                </w:p>
              </w:tc>
            </w:tr>
            <w:tr w:rsidR="00755A41" w:rsidRPr="00CC325E" w14:paraId="574727A1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3E4F4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4573CC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8B748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233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27E11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6248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7859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B31A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67C3D4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D6817DF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C821B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BC2DF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0105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C8C8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1732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4FBA8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72E60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BC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F3207F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3FA9BAFF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68A5F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32B4F5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31EC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A5B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D481E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8978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D351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EF4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A45B7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4CBD212D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79BF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0A6DF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CF34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456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3C431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E68B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7D6FF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D0FE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097DB1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B96A6FD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EA6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D24E7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BF30F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623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3FB4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0F00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89E6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F86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5ADE7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4D001EF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9106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FA258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2DB5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5748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7482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C0A8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186A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DB3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159309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7A227DCE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E6F4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92F98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EE1D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04CD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91CD1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7516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DA4F3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D36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0CAAB8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A015858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4131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8030C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052E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0F8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E21DC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9E50C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8F016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64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561F5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5A548226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A703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236B1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3C113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D40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57E51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FBDF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C468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BB6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9D5637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B490C59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11CA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081B4F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08F4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75B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D4259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B212B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8453F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5022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58004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4AC56114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6BAAE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987D0A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5BAE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5CB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A05F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8C316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4F37D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F33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2007153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F41B6AB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A196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171D55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710A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38B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F1A3BF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7BBFE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7D27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80B5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6086D26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CAB7390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0709996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64E27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5156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E81574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FD548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A1431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98C1F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335537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674E94B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FD27F4A" w14:textId="77777777" w:rsidTr="00AE5CF6">
              <w:tc>
                <w:tcPr>
                  <w:tcW w:w="181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687D41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79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284CF53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2B6927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C130F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023BE3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4E8673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170F029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14:paraId="35E34B8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14:paraId="6BD61A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C9F5D24" w14:textId="77777777" w:rsidTr="00AE5CF6">
              <w:tc>
                <w:tcPr>
                  <w:tcW w:w="197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969E1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14:paraId="0DEC49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83" w:type="dxa"/>
                  <w:gridSpan w:val="6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3CC5000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22858AC8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C5224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DC166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477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89BC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BAC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B9847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1B67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6441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BDC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788F0A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2F17E74E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29E40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7A1D1A4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8547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00D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AAA1D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101D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46F5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C0E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4E061E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428E3D91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116AC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0E3983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63476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7214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8523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A227A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D8B42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4C8C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4C17A7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033D71CF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DCBD7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605C62C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4563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BBEF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AA4C1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36154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DC09F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C8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044C6E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506C34B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43B8B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2C1205E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7902A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6853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10BD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43F99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CB51B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A282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5DB4329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6BC64EBD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7F03A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14:paraId="56BC6E6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E4DAA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54C6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71D2E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B5CC6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70550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C8C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vAlign w:val="center"/>
                </w:tcPr>
                <w:p w14:paraId="3A7669D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5F6F9DC" w14:textId="77777777" w:rsidTr="00AE5CF6">
              <w:tc>
                <w:tcPr>
                  <w:tcW w:w="181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31C7A45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52F97FC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A859D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D8ACDA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FFEC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514BE9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E04F7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4355734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14:paraId="4035407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7EDC4496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2D89143A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7ED9BF65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hAnsi="Times New Roman"/>
          <w:b/>
          <w:sz w:val="16"/>
          <w:szCs w:val="16"/>
        </w:rPr>
      </w:pPr>
    </w:p>
    <w:p w14:paraId="02908D17" w14:textId="77777777" w:rsidR="00755A41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7E816785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 w:type="page"/>
      </w:r>
    </w:p>
    <w:p w14:paraId="456D540D" w14:textId="77777777" w:rsidR="00755A41" w:rsidRPr="00CC325E" w:rsidRDefault="00755A41" w:rsidP="00755A41">
      <w:pPr>
        <w:spacing w:beforeLines="30" w:before="72" w:afterLines="30" w:after="72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Kierunek: FINANSE I RACHUNKOWOŚĆ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ab/>
        <w:t>studia drugiego stopnia</w:t>
      </w:r>
      <w:r w:rsidRPr="00CC325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br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>MATRYCA EFEKTÓW UCZENIA SIĘ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tab/>
        <w:t>MODUŁ: FINANSE I RACHUNKOWOŚĆ MSP</w:t>
      </w:r>
      <w:r w:rsidRPr="00CC325E"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755A41" w:rsidRPr="00CC325E" w14:paraId="2D477863" w14:textId="77777777" w:rsidTr="00AE5CF6">
        <w:tc>
          <w:tcPr>
            <w:tcW w:w="5342" w:type="dxa"/>
          </w:tcPr>
          <w:tbl>
            <w:tblPr>
              <w:tblW w:w="50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"/>
              <w:gridCol w:w="2070"/>
              <w:gridCol w:w="712"/>
              <w:gridCol w:w="620"/>
              <w:gridCol w:w="842"/>
              <w:gridCol w:w="655"/>
            </w:tblGrid>
            <w:tr w:rsidR="00755A41" w:rsidRPr="005B28D8" w14:paraId="5FD36AB8" w14:textId="77777777" w:rsidTr="00AE5CF6">
              <w:trPr>
                <w:trHeight w:val="345"/>
              </w:trPr>
              <w:tc>
                <w:tcPr>
                  <w:tcW w:w="223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0E3E5583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829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</w:tcPr>
                <w:p w14:paraId="08632D74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 (skrócone nazwy)</w:t>
                  </w:r>
                </w:p>
              </w:tc>
            </w:tr>
            <w:tr w:rsidR="00755A41" w:rsidRPr="005B28D8" w14:paraId="31382DA5" w14:textId="77777777" w:rsidTr="00AE5CF6">
              <w:trPr>
                <w:trHeight w:val="1052"/>
              </w:trPr>
              <w:tc>
                <w:tcPr>
                  <w:tcW w:w="2239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CB1FBCB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Wiedza</w:t>
                  </w:r>
                </w:p>
              </w:tc>
              <w:tc>
                <w:tcPr>
                  <w:tcW w:w="712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63158A9D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14:paraId="4C738A24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MSP w teorii i praktyce</w:t>
                  </w:r>
                </w:p>
              </w:tc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noWrap/>
                  <w:textDirection w:val="btLr"/>
                  <w:vAlign w:val="center"/>
                </w:tcPr>
                <w:p w14:paraId="07877082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Rach</w:t>
                  </w:r>
                  <w:proofErr w:type="spellEnd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i spraw. </w:t>
                  </w:r>
                  <w:proofErr w:type="spellStart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upr</w:t>
                  </w:r>
                  <w:proofErr w:type="spellEnd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form opodatkowania</w:t>
                  </w:r>
                </w:p>
              </w:tc>
              <w:tc>
                <w:tcPr>
                  <w:tcW w:w="65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71F3CE24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Optym</w:t>
                  </w:r>
                  <w:proofErr w:type="spellEnd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obciąż. </w:t>
                  </w:r>
                  <w:proofErr w:type="spellStart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podatk</w:t>
                  </w:r>
                  <w:proofErr w:type="spellEnd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i </w:t>
                  </w:r>
                  <w:proofErr w:type="spellStart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parapod</w:t>
                  </w:r>
                  <w:proofErr w:type="spellEnd"/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MSP</w:t>
                  </w:r>
                </w:p>
              </w:tc>
            </w:tr>
            <w:tr w:rsidR="00755A41" w:rsidRPr="005B28D8" w14:paraId="07C81277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3BE271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B6AD82D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06FB-2A_W01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F408FF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9DF87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D0FD0E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E88F913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5B28D8" w14:paraId="493B3BE8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791A6D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DF78E1B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1378B9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B4605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8A0E78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15A1DF0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5B28D8" w14:paraId="45A1F0B2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760435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A8C1F53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9A8439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F788A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502D76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6ECCDDB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5B28D8" w14:paraId="58D96633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9BC7F5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3530667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2975C2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+++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7733D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++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2CA3E1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C97DBD6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+++</w:t>
                  </w:r>
                </w:p>
              </w:tc>
            </w:tr>
            <w:tr w:rsidR="00755A41" w:rsidRPr="005B28D8" w14:paraId="15B9E570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329AFB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B704A9A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EAD15B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80FA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56C679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208C6A8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5B28D8" w14:paraId="4B3D8EF2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A3BB54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F563D7C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81B230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DA3E5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6A55478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FA655FD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5B28D8" w14:paraId="5ABC2CBF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A1B10F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D124971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984859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C3F12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AC6CFB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9DDBD83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5B28D8" w14:paraId="13AA1BCD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D7348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F0C471B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510A842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3BE19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F70A1EC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F00903C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5B28D8" w14:paraId="7521AC13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F93E51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7D8A822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06FB-2A_W09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B6D9D2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F3358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F179BC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FD7CEB4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5B28D8" w14:paraId="14588FBB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D34931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FABB30A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008976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62D0A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1AA2D0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6E4D8A9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5B28D8" w14:paraId="73A06265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8EC596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43EDE5E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E56B94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CE5C7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CE7FB68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AA47EC6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5B28D8" w14:paraId="536355FD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BAF2E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EAC6687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E63BC2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F5EEA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38FDE3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170E739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5B28D8" w14:paraId="3FE5FF5A" w14:textId="77777777" w:rsidTr="00AE5CF6">
              <w:tc>
                <w:tcPr>
                  <w:tcW w:w="169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24E6B469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41A3F065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06FB-2A_W13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4A1AC6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+++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3AF1EDBB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+++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39E391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++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DDC1A34" w14:textId="77777777" w:rsidR="00755A41" w:rsidRPr="005B28D8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B28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pl-PL"/>
                    </w:rPr>
                    <w:t>++</w:t>
                  </w:r>
                </w:p>
              </w:tc>
            </w:tr>
          </w:tbl>
          <w:p w14:paraId="7581FDF4" w14:textId="77777777" w:rsidR="00755A41" w:rsidRPr="005B28D8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3" w:type="dxa"/>
          </w:tcPr>
          <w:tbl>
            <w:tblPr>
              <w:tblW w:w="50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114"/>
              <w:gridCol w:w="602"/>
              <w:gridCol w:w="670"/>
              <w:gridCol w:w="528"/>
              <w:gridCol w:w="329"/>
              <w:gridCol w:w="588"/>
            </w:tblGrid>
            <w:tr w:rsidR="00755A41" w:rsidRPr="00CC325E" w14:paraId="072E7F1D" w14:textId="77777777" w:rsidTr="00AE5CF6">
              <w:trPr>
                <w:trHeight w:val="345"/>
              </w:trPr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16F866D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Symbole efektów</w:t>
                  </w:r>
                </w:p>
              </w:tc>
              <w:tc>
                <w:tcPr>
                  <w:tcW w:w="2717" w:type="dxa"/>
                  <w:gridSpan w:val="5"/>
                  <w:tcBorders>
                    <w:top w:val="double" w:sz="6" w:space="0" w:color="auto"/>
                    <w:left w:val="double" w:sz="6" w:space="0" w:color="auto"/>
                    <w:bottom w:val="single" w:sz="8" w:space="0" w:color="auto"/>
                    <w:right w:val="double" w:sz="6" w:space="0" w:color="auto"/>
                  </w:tcBorders>
                </w:tcPr>
                <w:p w14:paraId="528D061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Przedmioty (skrócone nazwy)</w:t>
                  </w:r>
                </w:p>
              </w:tc>
            </w:tr>
            <w:tr w:rsidR="00755A41" w:rsidRPr="00CC325E" w14:paraId="2A19518B" w14:textId="77777777" w:rsidTr="00AE5CF6">
              <w:trPr>
                <w:trHeight w:val="1052"/>
              </w:trPr>
              <w:tc>
                <w:tcPr>
                  <w:tcW w:w="2294" w:type="dxa"/>
                  <w:gridSpan w:val="2"/>
                  <w:tcBorders>
                    <w:top w:val="single" w:sz="8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DCF333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Umiejętności</w:t>
                  </w:r>
                </w:p>
              </w:tc>
              <w:tc>
                <w:tcPr>
                  <w:tcW w:w="602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30EC50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Moduł</w:t>
                  </w: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4D9D7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MSP w teorii i praktyce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14:paraId="641E0A0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Rach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i spraw.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upr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form opodatkowania</w:t>
                  </w:r>
                </w:p>
              </w:tc>
              <w:tc>
                <w:tcPr>
                  <w:tcW w:w="58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textDirection w:val="btLr"/>
                  <w:vAlign w:val="center"/>
                </w:tcPr>
                <w:p w14:paraId="6F7301C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Optym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. obciąż.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podatk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i </w:t>
                  </w:r>
                  <w:proofErr w:type="spellStart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parapod</w:t>
                  </w:r>
                  <w:proofErr w:type="spellEnd"/>
                  <w:r w:rsidRPr="00CC325E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. MSP</w:t>
                  </w:r>
                </w:p>
              </w:tc>
            </w:tr>
            <w:tr w:rsidR="00755A41" w:rsidRPr="00CC325E" w14:paraId="53458D9D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5A185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36489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06FB-2A_U01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EBF5C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06C2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F82932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F53F75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3CFF3D7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56B05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B8514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11D4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339C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6D714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A9F515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5C10F0F7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E591B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013D5A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F815A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455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732FBE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9F6CC8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19C09252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F92E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269F39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06FB-2A_U04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B2830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A877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0B3F3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283EA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7CB7EA2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A216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EA0D7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06FB-2A_U05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B6E496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2D33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6D432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EB765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35A7CE9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9F172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047777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06FB-2A_U06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BE598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D9F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63B7E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B9386D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3255CD0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ADB9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00A49A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06FB-2A_U07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B6EE3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DB0B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D1CD3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2FBAF5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4F0879F4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A853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49AFEC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06FB-2A_U08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2DD47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DAD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2F5B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6CFDAC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  <w:tr w:rsidR="00755A41" w:rsidRPr="00CC325E" w14:paraId="1058C602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3B5CE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76907C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06FB-2A_U09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5B432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C8A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BB24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876CB0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1007F03E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100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795E13A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06FB-2A_U10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24D3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5631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46C45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7AE721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BDE9338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98344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391AFCC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B6169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072A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DA87B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30947F2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3A303216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C2B0F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C0B197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DBE29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15D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B7280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42866DD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A7A080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65FE483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67243D3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06FB-2A_U13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4E4B4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AAA3E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1C5F1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B79608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7D08021" w14:textId="77777777" w:rsidTr="00AE5CF6">
              <w:tc>
                <w:tcPr>
                  <w:tcW w:w="18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469278E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11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C348AD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02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06BEFC9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7EC5C2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19852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center"/>
                  <w:hideMark/>
                </w:tcPr>
                <w:p w14:paraId="7BA8C97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nil"/>
                  </w:tcBorders>
                  <w:noWrap/>
                  <w:vAlign w:val="bottom"/>
                  <w:hideMark/>
                </w:tcPr>
                <w:p w14:paraId="15465FA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21217DB3" w14:textId="77777777" w:rsidTr="00AE5CF6">
              <w:tc>
                <w:tcPr>
                  <w:tcW w:w="2294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000000"/>
                  </w:tcBorders>
                  <w:noWrap/>
                  <w:vAlign w:val="center"/>
                  <w:hideMark/>
                </w:tcPr>
                <w:p w14:paraId="24D0527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Kompetencje </w:t>
                  </w:r>
                </w:p>
              </w:tc>
              <w:tc>
                <w:tcPr>
                  <w:tcW w:w="602" w:type="dxa"/>
                  <w:tcBorders>
                    <w:top w:val="double" w:sz="6" w:space="0" w:color="auto"/>
                    <w:left w:val="nil"/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66F9AA2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double" w:sz="6" w:space="0" w:color="auto"/>
                    <w:bottom w:val="single" w:sz="4" w:space="0" w:color="auto"/>
                  </w:tcBorders>
                  <w:vAlign w:val="center"/>
                </w:tcPr>
                <w:p w14:paraId="13026A9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8" w:type="dxa"/>
                  <w:tcBorders>
                    <w:top w:val="double" w:sz="6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EC038C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9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0F4F629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73871A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55A41" w:rsidRPr="00CC325E" w14:paraId="02F53D15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DFF0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60AF88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EC254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F32B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2A78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A6F82A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0339CE1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35096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2EB56AF1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06FB-2A_K02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D4597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93A1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B67AF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9984FC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5922299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A48D7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2D4F0A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06FB-2A_K03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E20BA9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2113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7C0C5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1DF2C5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</w:tr>
            <w:tr w:rsidR="00755A41" w:rsidRPr="00CC325E" w14:paraId="5F1DA53B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45EFA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600853C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06FB-2A_K04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82DF4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C3C1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596ED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2FEAC1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</w:t>
                  </w:r>
                </w:p>
              </w:tc>
            </w:tr>
            <w:tr w:rsidR="00755A41" w:rsidRPr="00CC325E" w14:paraId="1AB6B2AA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58BA54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9F0DF9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06FB-2A_K05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BE6ABE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1A80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69014C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03637CC8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094776D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F0EB7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E86078D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06FB-2A_K06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DC8577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8E685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B0504F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6605D84A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55A41" w:rsidRPr="00CC325E" w14:paraId="431FD920" w14:textId="77777777" w:rsidTr="00AE5CF6">
              <w:tc>
                <w:tcPr>
                  <w:tcW w:w="18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000000"/>
                  </w:tcBorders>
                  <w:vAlign w:val="center"/>
                </w:tcPr>
                <w:p w14:paraId="15A5BA92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14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000000"/>
                  </w:tcBorders>
                  <w:vAlign w:val="center"/>
                  <w:hideMark/>
                </w:tcPr>
                <w:p w14:paraId="11F31E93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C325E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pl-PL"/>
                    </w:rPr>
                    <w:t>06FB-2A_K07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E8B556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881661B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36E6B0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</w:tcPr>
                <w:p w14:paraId="503CAF59" w14:textId="77777777" w:rsidR="00755A41" w:rsidRPr="00CC325E" w:rsidRDefault="00755A41" w:rsidP="00AE5CF6">
                  <w:pPr>
                    <w:spacing w:beforeLines="30" w:before="72" w:afterLines="30" w:after="72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eastAsia="pl-PL"/>
                    </w:rPr>
                    <w:t>+++</w:t>
                  </w:r>
                </w:p>
              </w:tc>
            </w:tr>
          </w:tbl>
          <w:p w14:paraId="37D97AC4" w14:textId="77777777" w:rsidR="00755A41" w:rsidRPr="00CC325E" w:rsidRDefault="00755A41" w:rsidP="00AE5CF6">
            <w:pPr>
              <w:spacing w:beforeLines="30" w:before="72" w:afterLines="30" w:after="72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62FCEDEA" w14:textId="29E236DF" w:rsidR="00901765" w:rsidRPr="00EA0ED6" w:rsidRDefault="00755A41" w:rsidP="00CC325E">
      <w:pPr>
        <w:spacing w:beforeLines="30" w:before="72" w:afterLines="30" w:after="72" w:line="240" w:lineRule="auto"/>
        <w:rPr>
          <w:rFonts w:ascii="Times New Roman" w:hAnsi="Times New Roman"/>
          <w:b/>
          <w:sz w:val="24"/>
          <w:szCs w:val="24"/>
        </w:rPr>
      </w:pPr>
      <w:r w:rsidRPr="00CC325E">
        <w:rPr>
          <w:rFonts w:ascii="Times New Roman" w:hAnsi="Times New Roman"/>
          <w:b/>
          <w:sz w:val="16"/>
          <w:szCs w:val="16"/>
        </w:rPr>
        <w:t xml:space="preserve">  </w:t>
      </w:r>
    </w:p>
    <w:sectPr w:rsidR="00901765" w:rsidRPr="00EA0ED6" w:rsidSect="001D040A">
      <w:pgSz w:w="11906" w:h="16838"/>
      <w:pgMar w:top="397" w:right="567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3010" w14:textId="77777777" w:rsidR="00380AB0" w:rsidRDefault="00380AB0">
      <w:pPr>
        <w:spacing w:after="0" w:line="240" w:lineRule="auto"/>
      </w:pPr>
      <w:r>
        <w:separator/>
      </w:r>
    </w:p>
  </w:endnote>
  <w:endnote w:type="continuationSeparator" w:id="0">
    <w:p w14:paraId="6A25C395" w14:textId="77777777" w:rsidR="00380AB0" w:rsidRDefault="0038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97372" w14:textId="7736D8E0" w:rsidR="0088019D" w:rsidRPr="00CF02B4" w:rsidRDefault="0088019D">
    <w:pPr>
      <w:pStyle w:val="Stopka"/>
      <w:jc w:val="right"/>
      <w:rPr>
        <w:rFonts w:ascii="Times New Roman" w:hAnsi="Times New Roman"/>
        <w:sz w:val="20"/>
      </w:rPr>
    </w:pPr>
    <w:r w:rsidRPr="00CF02B4">
      <w:rPr>
        <w:rFonts w:ascii="Times New Roman" w:hAnsi="Times New Roman"/>
        <w:sz w:val="20"/>
      </w:rPr>
      <w:fldChar w:fldCharType="begin"/>
    </w:r>
    <w:r w:rsidRPr="00CF02B4">
      <w:rPr>
        <w:rFonts w:ascii="Times New Roman" w:hAnsi="Times New Roman"/>
        <w:sz w:val="20"/>
      </w:rPr>
      <w:instrText xml:space="preserve"> PAGE   \* MERGEFORMAT </w:instrText>
    </w:r>
    <w:r w:rsidRPr="00CF02B4">
      <w:rPr>
        <w:rFonts w:ascii="Times New Roman" w:hAnsi="Times New Roman"/>
        <w:sz w:val="20"/>
      </w:rPr>
      <w:fldChar w:fldCharType="separate"/>
    </w:r>
    <w:r w:rsidR="00BE61ED">
      <w:rPr>
        <w:rFonts w:ascii="Times New Roman" w:hAnsi="Times New Roman"/>
        <w:noProof/>
        <w:sz w:val="20"/>
      </w:rPr>
      <w:t>2</w:t>
    </w:r>
    <w:r w:rsidRPr="00CF02B4">
      <w:rPr>
        <w:rFonts w:ascii="Times New Roman" w:hAnsi="Times New Roman"/>
        <w:sz w:val="20"/>
      </w:rPr>
      <w:fldChar w:fldCharType="end"/>
    </w:r>
  </w:p>
  <w:p w14:paraId="1B4E9BF5" w14:textId="77777777" w:rsidR="0088019D" w:rsidRDefault="008801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7349" w14:textId="64B41A71" w:rsidR="0088019D" w:rsidRDefault="0088019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61ED">
      <w:rPr>
        <w:noProof/>
      </w:rPr>
      <w:t>50</w:t>
    </w:r>
    <w:r>
      <w:fldChar w:fldCharType="end"/>
    </w:r>
  </w:p>
  <w:p w14:paraId="1B0A9BB4" w14:textId="77777777" w:rsidR="0088019D" w:rsidRDefault="00880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551EC" w14:textId="77777777" w:rsidR="00380AB0" w:rsidRDefault="00380AB0">
      <w:pPr>
        <w:spacing w:after="0" w:line="240" w:lineRule="auto"/>
      </w:pPr>
      <w:r>
        <w:separator/>
      </w:r>
    </w:p>
  </w:footnote>
  <w:footnote w:type="continuationSeparator" w:id="0">
    <w:p w14:paraId="5DD332FE" w14:textId="77777777" w:rsidR="00380AB0" w:rsidRDefault="0038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A10"/>
    <w:multiLevelType w:val="hybridMultilevel"/>
    <w:tmpl w:val="76A29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0101"/>
    <w:multiLevelType w:val="hybridMultilevel"/>
    <w:tmpl w:val="4B66F33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6432E0"/>
    <w:multiLevelType w:val="hybridMultilevel"/>
    <w:tmpl w:val="E14807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03D96"/>
    <w:multiLevelType w:val="hybridMultilevel"/>
    <w:tmpl w:val="E30C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285B"/>
    <w:multiLevelType w:val="hybridMultilevel"/>
    <w:tmpl w:val="C43CBC88"/>
    <w:lvl w:ilvl="0" w:tplc="0415000F">
      <w:start w:val="1"/>
      <w:numFmt w:val="decimal"/>
      <w:lvlText w:val="%1."/>
      <w:lvlJc w:val="left"/>
      <w:pPr>
        <w:ind w:left="252" w:hanging="360"/>
      </w:p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2863285C"/>
    <w:multiLevelType w:val="hybridMultilevel"/>
    <w:tmpl w:val="42C61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D2999"/>
    <w:multiLevelType w:val="hybridMultilevel"/>
    <w:tmpl w:val="528E7A20"/>
    <w:lvl w:ilvl="0" w:tplc="35681FD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75DA7"/>
    <w:multiLevelType w:val="hybridMultilevel"/>
    <w:tmpl w:val="97644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F3A81"/>
    <w:multiLevelType w:val="hybridMultilevel"/>
    <w:tmpl w:val="5A1E9E46"/>
    <w:lvl w:ilvl="0" w:tplc="041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9" w15:restartNumberingAfterBreak="0">
    <w:nsid w:val="2EEF4EFD"/>
    <w:multiLevelType w:val="hybridMultilevel"/>
    <w:tmpl w:val="2F8EB20A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84D46"/>
    <w:multiLevelType w:val="hybridMultilevel"/>
    <w:tmpl w:val="76868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F008E"/>
    <w:multiLevelType w:val="hybridMultilevel"/>
    <w:tmpl w:val="E9F2ADA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042BF4"/>
    <w:multiLevelType w:val="hybridMultilevel"/>
    <w:tmpl w:val="048CF0B0"/>
    <w:lvl w:ilvl="0" w:tplc="0415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3" w15:restartNumberingAfterBreak="0">
    <w:nsid w:val="3D3A09B2"/>
    <w:multiLevelType w:val="hybridMultilevel"/>
    <w:tmpl w:val="5770FB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C20E76"/>
    <w:multiLevelType w:val="hybridMultilevel"/>
    <w:tmpl w:val="124AF8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EA7CD5"/>
    <w:multiLevelType w:val="hybridMultilevel"/>
    <w:tmpl w:val="84CCEE50"/>
    <w:lvl w:ilvl="0" w:tplc="BD085D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7C4C4E"/>
    <w:multiLevelType w:val="hybridMultilevel"/>
    <w:tmpl w:val="94982C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A285C18">
      <w:numFmt w:val="bullet"/>
      <w:lvlText w:val="•"/>
      <w:lvlJc w:val="left"/>
      <w:pPr>
        <w:ind w:left="2134" w:hanging="705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144BE3"/>
    <w:multiLevelType w:val="hybridMultilevel"/>
    <w:tmpl w:val="03A2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F68DA"/>
    <w:multiLevelType w:val="hybridMultilevel"/>
    <w:tmpl w:val="84A09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358"/>
    <w:multiLevelType w:val="hybridMultilevel"/>
    <w:tmpl w:val="5C744792"/>
    <w:lvl w:ilvl="0" w:tplc="14BCD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66992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065BDE"/>
    <w:multiLevelType w:val="hybridMultilevel"/>
    <w:tmpl w:val="22DA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9396D"/>
    <w:multiLevelType w:val="hybridMultilevel"/>
    <w:tmpl w:val="9A961B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1847D0"/>
    <w:multiLevelType w:val="hybridMultilevel"/>
    <w:tmpl w:val="717AA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1B267E"/>
    <w:multiLevelType w:val="hybridMultilevel"/>
    <w:tmpl w:val="F0E89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7"/>
  </w:num>
  <w:num w:numId="5">
    <w:abstractNumId w:val="17"/>
  </w:num>
  <w:num w:numId="6">
    <w:abstractNumId w:val="0"/>
  </w:num>
  <w:num w:numId="7">
    <w:abstractNumId w:val="23"/>
  </w:num>
  <w:num w:numId="8">
    <w:abstractNumId w:val="2"/>
  </w:num>
  <w:num w:numId="9">
    <w:abstractNumId w:val="16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22"/>
  </w:num>
  <w:num w:numId="15">
    <w:abstractNumId w:val="13"/>
  </w:num>
  <w:num w:numId="16">
    <w:abstractNumId w:val="20"/>
  </w:num>
  <w:num w:numId="17">
    <w:abstractNumId w:val="5"/>
  </w:num>
  <w:num w:numId="18">
    <w:abstractNumId w:val="14"/>
  </w:num>
  <w:num w:numId="19">
    <w:abstractNumId w:val="4"/>
  </w:num>
  <w:num w:numId="20">
    <w:abstractNumId w:val="8"/>
  </w:num>
  <w:num w:numId="21">
    <w:abstractNumId w:val="12"/>
  </w:num>
  <w:num w:numId="22">
    <w:abstractNumId w:val="10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A7"/>
    <w:rsid w:val="0000097A"/>
    <w:rsid w:val="00000E3A"/>
    <w:rsid w:val="0000182F"/>
    <w:rsid w:val="00001B1F"/>
    <w:rsid w:val="0000249D"/>
    <w:rsid w:val="00010FC7"/>
    <w:rsid w:val="000125E2"/>
    <w:rsid w:val="00016067"/>
    <w:rsid w:val="00016FB1"/>
    <w:rsid w:val="00022BF4"/>
    <w:rsid w:val="00024981"/>
    <w:rsid w:val="00024D1A"/>
    <w:rsid w:val="00025357"/>
    <w:rsid w:val="00027016"/>
    <w:rsid w:val="00037FD9"/>
    <w:rsid w:val="00040A0F"/>
    <w:rsid w:val="00040F30"/>
    <w:rsid w:val="00050106"/>
    <w:rsid w:val="00052AA7"/>
    <w:rsid w:val="00061389"/>
    <w:rsid w:val="0006520B"/>
    <w:rsid w:val="00085194"/>
    <w:rsid w:val="00085A35"/>
    <w:rsid w:val="0009185C"/>
    <w:rsid w:val="000A0037"/>
    <w:rsid w:val="000A46A9"/>
    <w:rsid w:val="000A53CC"/>
    <w:rsid w:val="000B2879"/>
    <w:rsid w:val="000B2BD6"/>
    <w:rsid w:val="000B3286"/>
    <w:rsid w:val="000B32CD"/>
    <w:rsid w:val="000B3450"/>
    <w:rsid w:val="000B6AB4"/>
    <w:rsid w:val="000C451E"/>
    <w:rsid w:val="000D27FD"/>
    <w:rsid w:val="000D706D"/>
    <w:rsid w:val="000D71BF"/>
    <w:rsid w:val="000D7764"/>
    <w:rsid w:val="000E0F86"/>
    <w:rsid w:val="000E24A4"/>
    <w:rsid w:val="000E6F86"/>
    <w:rsid w:val="000F1E38"/>
    <w:rsid w:val="000F2914"/>
    <w:rsid w:val="001005FD"/>
    <w:rsid w:val="001009F9"/>
    <w:rsid w:val="00107F6A"/>
    <w:rsid w:val="00111407"/>
    <w:rsid w:val="00122B3F"/>
    <w:rsid w:val="00122B8C"/>
    <w:rsid w:val="00134128"/>
    <w:rsid w:val="00142042"/>
    <w:rsid w:val="001446C5"/>
    <w:rsid w:val="001525DB"/>
    <w:rsid w:val="0015525B"/>
    <w:rsid w:val="00155F6E"/>
    <w:rsid w:val="0015653F"/>
    <w:rsid w:val="00156ED6"/>
    <w:rsid w:val="001611FF"/>
    <w:rsid w:val="00165833"/>
    <w:rsid w:val="00175931"/>
    <w:rsid w:val="00187FC1"/>
    <w:rsid w:val="001C0244"/>
    <w:rsid w:val="001C3492"/>
    <w:rsid w:val="001D040A"/>
    <w:rsid w:val="001D5154"/>
    <w:rsid w:val="001D7D7D"/>
    <w:rsid w:val="001F1B14"/>
    <w:rsid w:val="001F30AE"/>
    <w:rsid w:val="00201426"/>
    <w:rsid w:val="00210982"/>
    <w:rsid w:val="00210E64"/>
    <w:rsid w:val="0021143E"/>
    <w:rsid w:val="002167FA"/>
    <w:rsid w:val="00217186"/>
    <w:rsid w:val="00221567"/>
    <w:rsid w:val="00224455"/>
    <w:rsid w:val="00233F82"/>
    <w:rsid w:val="00235022"/>
    <w:rsid w:val="0023531A"/>
    <w:rsid w:val="00235B50"/>
    <w:rsid w:val="00243D94"/>
    <w:rsid w:val="00245CD5"/>
    <w:rsid w:val="00251003"/>
    <w:rsid w:val="00251771"/>
    <w:rsid w:val="00251C2D"/>
    <w:rsid w:val="00274419"/>
    <w:rsid w:val="00275750"/>
    <w:rsid w:val="00283A81"/>
    <w:rsid w:val="0028417E"/>
    <w:rsid w:val="002A02A0"/>
    <w:rsid w:val="002A4F15"/>
    <w:rsid w:val="002A6376"/>
    <w:rsid w:val="002B2DD6"/>
    <w:rsid w:val="002B45EF"/>
    <w:rsid w:val="002B6A29"/>
    <w:rsid w:val="002D1004"/>
    <w:rsid w:val="002D299A"/>
    <w:rsid w:val="002E1316"/>
    <w:rsid w:val="002E7B36"/>
    <w:rsid w:val="00311B74"/>
    <w:rsid w:val="003134F1"/>
    <w:rsid w:val="0031623E"/>
    <w:rsid w:val="003173D9"/>
    <w:rsid w:val="003211ED"/>
    <w:rsid w:val="00323E10"/>
    <w:rsid w:val="00347481"/>
    <w:rsid w:val="0035142B"/>
    <w:rsid w:val="00352B5A"/>
    <w:rsid w:val="00352D60"/>
    <w:rsid w:val="00364092"/>
    <w:rsid w:val="0036595D"/>
    <w:rsid w:val="00366EA9"/>
    <w:rsid w:val="003679D7"/>
    <w:rsid w:val="003739F9"/>
    <w:rsid w:val="003802C2"/>
    <w:rsid w:val="00380AB0"/>
    <w:rsid w:val="00381FA8"/>
    <w:rsid w:val="003922A1"/>
    <w:rsid w:val="003A7982"/>
    <w:rsid w:val="003B1B77"/>
    <w:rsid w:val="003B2AF2"/>
    <w:rsid w:val="003C0B95"/>
    <w:rsid w:val="003D46FF"/>
    <w:rsid w:val="003E3334"/>
    <w:rsid w:val="003E76CC"/>
    <w:rsid w:val="00403830"/>
    <w:rsid w:val="0041164A"/>
    <w:rsid w:val="00417F0C"/>
    <w:rsid w:val="004376D2"/>
    <w:rsid w:val="00437AA5"/>
    <w:rsid w:val="00443AE5"/>
    <w:rsid w:val="00444C61"/>
    <w:rsid w:val="00446E75"/>
    <w:rsid w:val="004478C1"/>
    <w:rsid w:val="00453AC3"/>
    <w:rsid w:val="004570BD"/>
    <w:rsid w:val="004653D2"/>
    <w:rsid w:val="0046758D"/>
    <w:rsid w:val="004758FA"/>
    <w:rsid w:val="004777B1"/>
    <w:rsid w:val="00480A0E"/>
    <w:rsid w:val="00485DAA"/>
    <w:rsid w:val="00493EAD"/>
    <w:rsid w:val="00496BFC"/>
    <w:rsid w:val="004A0D9E"/>
    <w:rsid w:val="004A3549"/>
    <w:rsid w:val="004A4A1E"/>
    <w:rsid w:val="004A6ADA"/>
    <w:rsid w:val="004B4D2A"/>
    <w:rsid w:val="004C03B9"/>
    <w:rsid w:val="004C1802"/>
    <w:rsid w:val="004C7790"/>
    <w:rsid w:val="004C77DE"/>
    <w:rsid w:val="004C7DCF"/>
    <w:rsid w:val="004D2910"/>
    <w:rsid w:val="004F110F"/>
    <w:rsid w:val="0051101D"/>
    <w:rsid w:val="00514587"/>
    <w:rsid w:val="005160B4"/>
    <w:rsid w:val="00524D73"/>
    <w:rsid w:val="005254C9"/>
    <w:rsid w:val="0052695B"/>
    <w:rsid w:val="00531785"/>
    <w:rsid w:val="0054064B"/>
    <w:rsid w:val="00540AEF"/>
    <w:rsid w:val="00552A6D"/>
    <w:rsid w:val="005560D8"/>
    <w:rsid w:val="00567B01"/>
    <w:rsid w:val="00572289"/>
    <w:rsid w:val="00577D97"/>
    <w:rsid w:val="00586118"/>
    <w:rsid w:val="00591287"/>
    <w:rsid w:val="00593B52"/>
    <w:rsid w:val="005A0C2F"/>
    <w:rsid w:val="005A3E91"/>
    <w:rsid w:val="005B1EB4"/>
    <w:rsid w:val="005B28D8"/>
    <w:rsid w:val="005B797E"/>
    <w:rsid w:val="005C56B6"/>
    <w:rsid w:val="005C6307"/>
    <w:rsid w:val="005D160B"/>
    <w:rsid w:val="005E7E9B"/>
    <w:rsid w:val="00606D0F"/>
    <w:rsid w:val="00617F11"/>
    <w:rsid w:val="006215A2"/>
    <w:rsid w:val="0063527D"/>
    <w:rsid w:val="00640097"/>
    <w:rsid w:val="00655C07"/>
    <w:rsid w:val="0066075A"/>
    <w:rsid w:val="00660F88"/>
    <w:rsid w:val="006677EF"/>
    <w:rsid w:val="00670FF0"/>
    <w:rsid w:val="00671AD5"/>
    <w:rsid w:val="006823A7"/>
    <w:rsid w:val="0068582E"/>
    <w:rsid w:val="00691A80"/>
    <w:rsid w:val="0069402D"/>
    <w:rsid w:val="006A6579"/>
    <w:rsid w:val="006B2110"/>
    <w:rsid w:val="006B2CC6"/>
    <w:rsid w:val="006C01C7"/>
    <w:rsid w:val="006C66B6"/>
    <w:rsid w:val="006D54BE"/>
    <w:rsid w:val="006E046E"/>
    <w:rsid w:val="006F0809"/>
    <w:rsid w:val="006F301C"/>
    <w:rsid w:val="006F444E"/>
    <w:rsid w:val="00701BDB"/>
    <w:rsid w:val="00725608"/>
    <w:rsid w:val="0073064D"/>
    <w:rsid w:val="0073125B"/>
    <w:rsid w:val="00745397"/>
    <w:rsid w:val="00755A41"/>
    <w:rsid w:val="007579D3"/>
    <w:rsid w:val="007754BE"/>
    <w:rsid w:val="007A0CB7"/>
    <w:rsid w:val="007A2AAB"/>
    <w:rsid w:val="007A5816"/>
    <w:rsid w:val="007A79BF"/>
    <w:rsid w:val="007B0501"/>
    <w:rsid w:val="007B789F"/>
    <w:rsid w:val="007C7CB6"/>
    <w:rsid w:val="007D52F9"/>
    <w:rsid w:val="007E56A7"/>
    <w:rsid w:val="007F2480"/>
    <w:rsid w:val="007F7CFB"/>
    <w:rsid w:val="00802520"/>
    <w:rsid w:val="00806031"/>
    <w:rsid w:val="00817518"/>
    <w:rsid w:val="008220E4"/>
    <w:rsid w:val="0082346E"/>
    <w:rsid w:val="0082631F"/>
    <w:rsid w:val="008273FF"/>
    <w:rsid w:val="00827B7A"/>
    <w:rsid w:val="008448E0"/>
    <w:rsid w:val="00845E28"/>
    <w:rsid w:val="008474FC"/>
    <w:rsid w:val="008527A4"/>
    <w:rsid w:val="008573F5"/>
    <w:rsid w:val="008579C8"/>
    <w:rsid w:val="00874CBB"/>
    <w:rsid w:val="00875D3F"/>
    <w:rsid w:val="0088019D"/>
    <w:rsid w:val="008A0A3C"/>
    <w:rsid w:val="008A2C88"/>
    <w:rsid w:val="008A358A"/>
    <w:rsid w:val="008B28AB"/>
    <w:rsid w:val="008B5D77"/>
    <w:rsid w:val="008C7813"/>
    <w:rsid w:val="008D255E"/>
    <w:rsid w:val="008E0349"/>
    <w:rsid w:val="008E54CD"/>
    <w:rsid w:val="008F058B"/>
    <w:rsid w:val="008F26CC"/>
    <w:rsid w:val="00900A53"/>
    <w:rsid w:val="00901765"/>
    <w:rsid w:val="00904FCC"/>
    <w:rsid w:val="00905CFC"/>
    <w:rsid w:val="00906BAE"/>
    <w:rsid w:val="009142DA"/>
    <w:rsid w:val="00920F77"/>
    <w:rsid w:val="0092215A"/>
    <w:rsid w:val="009245B8"/>
    <w:rsid w:val="009300CE"/>
    <w:rsid w:val="00933C66"/>
    <w:rsid w:val="00937E53"/>
    <w:rsid w:val="00944677"/>
    <w:rsid w:val="00944F70"/>
    <w:rsid w:val="009451D7"/>
    <w:rsid w:val="00945A70"/>
    <w:rsid w:val="00946627"/>
    <w:rsid w:val="00961B4A"/>
    <w:rsid w:val="00977739"/>
    <w:rsid w:val="009831D2"/>
    <w:rsid w:val="00983221"/>
    <w:rsid w:val="00983D5A"/>
    <w:rsid w:val="00984322"/>
    <w:rsid w:val="00984D9F"/>
    <w:rsid w:val="00990475"/>
    <w:rsid w:val="00994780"/>
    <w:rsid w:val="00997278"/>
    <w:rsid w:val="009A3BBC"/>
    <w:rsid w:val="009B2B46"/>
    <w:rsid w:val="009B4728"/>
    <w:rsid w:val="009C034D"/>
    <w:rsid w:val="009C40AB"/>
    <w:rsid w:val="009D15F8"/>
    <w:rsid w:val="009E1C8D"/>
    <w:rsid w:val="009E1F61"/>
    <w:rsid w:val="009E271F"/>
    <w:rsid w:val="009E555A"/>
    <w:rsid w:val="009E7454"/>
    <w:rsid w:val="009F01FB"/>
    <w:rsid w:val="009F07F9"/>
    <w:rsid w:val="009F1BEA"/>
    <w:rsid w:val="00A00B26"/>
    <w:rsid w:val="00A025EA"/>
    <w:rsid w:val="00A10985"/>
    <w:rsid w:val="00A24D79"/>
    <w:rsid w:val="00A27F9F"/>
    <w:rsid w:val="00A32257"/>
    <w:rsid w:val="00A36876"/>
    <w:rsid w:val="00A533E7"/>
    <w:rsid w:val="00A555AC"/>
    <w:rsid w:val="00A60B01"/>
    <w:rsid w:val="00A66492"/>
    <w:rsid w:val="00A6781B"/>
    <w:rsid w:val="00A7167F"/>
    <w:rsid w:val="00A72F1A"/>
    <w:rsid w:val="00A74656"/>
    <w:rsid w:val="00A806B3"/>
    <w:rsid w:val="00A837B7"/>
    <w:rsid w:val="00A945E0"/>
    <w:rsid w:val="00AA023C"/>
    <w:rsid w:val="00AB162B"/>
    <w:rsid w:val="00AD5D7A"/>
    <w:rsid w:val="00AD6B21"/>
    <w:rsid w:val="00AD6EF0"/>
    <w:rsid w:val="00AF1AE3"/>
    <w:rsid w:val="00AF5825"/>
    <w:rsid w:val="00B025DA"/>
    <w:rsid w:val="00B0695E"/>
    <w:rsid w:val="00B13B50"/>
    <w:rsid w:val="00B13B6A"/>
    <w:rsid w:val="00B150A2"/>
    <w:rsid w:val="00B30BB6"/>
    <w:rsid w:val="00B30D83"/>
    <w:rsid w:val="00B3256A"/>
    <w:rsid w:val="00B35975"/>
    <w:rsid w:val="00B40CE3"/>
    <w:rsid w:val="00B419EE"/>
    <w:rsid w:val="00B46DBD"/>
    <w:rsid w:val="00B52495"/>
    <w:rsid w:val="00B54181"/>
    <w:rsid w:val="00B559FF"/>
    <w:rsid w:val="00B6429C"/>
    <w:rsid w:val="00B66763"/>
    <w:rsid w:val="00B775CB"/>
    <w:rsid w:val="00B9032D"/>
    <w:rsid w:val="00BA39E4"/>
    <w:rsid w:val="00BA5002"/>
    <w:rsid w:val="00BB007A"/>
    <w:rsid w:val="00BB115A"/>
    <w:rsid w:val="00BB3AFB"/>
    <w:rsid w:val="00BD1299"/>
    <w:rsid w:val="00BD221B"/>
    <w:rsid w:val="00BD6043"/>
    <w:rsid w:val="00BE475A"/>
    <w:rsid w:val="00BE61ED"/>
    <w:rsid w:val="00BF0F43"/>
    <w:rsid w:val="00BF2EBC"/>
    <w:rsid w:val="00C00F86"/>
    <w:rsid w:val="00C0206B"/>
    <w:rsid w:val="00C11DF7"/>
    <w:rsid w:val="00C14B23"/>
    <w:rsid w:val="00C215D4"/>
    <w:rsid w:val="00C21BFB"/>
    <w:rsid w:val="00C2251D"/>
    <w:rsid w:val="00C26049"/>
    <w:rsid w:val="00C41741"/>
    <w:rsid w:val="00C43D12"/>
    <w:rsid w:val="00C5535E"/>
    <w:rsid w:val="00C60BE8"/>
    <w:rsid w:val="00C63E78"/>
    <w:rsid w:val="00C66B32"/>
    <w:rsid w:val="00C716EF"/>
    <w:rsid w:val="00C71BF4"/>
    <w:rsid w:val="00C73673"/>
    <w:rsid w:val="00C84600"/>
    <w:rsid w:val="00CA382C"/>
    <w:rsid w:val="00CB08AC"/>
    <w:rsid w:val="00CB20E8"/>
    <w:rsid w:val="00CC325E"/>
    <w:rsid w:val="00CC52A1"/>
    <w:rsid w:val="00CC59CC"/>
    <w:rsid w:val="00CC7AB8"/>
    <w:rsid w:val="00CD0144"/>
    <w:rsid w:val="00CD0260"/>
    <w:rsid w:val="00CD3BC1"/>
    <w:rsid w:val="00CD44C0"/>
    <w:rsid w:val="00CD56FF"/>
    <w:rsid w:val="00CE788E"/>
    <w:rsid w:val="00CF02B4"/>
    <w:rsid w:val="00CF6933"/>
    <w:rsid w:val="00D034F1"/>
    <w:rsid w:val="00D10150"/>
    <w:rsid w:val="00D15F5A"/>
    <w:rsid w:val="00D23C7E"/>
    <w:rsid w:val="00D30C28"/>
    <w:rsid w:val="00D33865"/>
    <w:rsid w:val="00D40D81"/>
    <w:rsid w:val="00D51C16"/>
    <w:rsid w:val="00D609D3"/>
    <w:rsid w:val="00D62FD0"/>
    <w:rsid w:val="00D71F3E"/>
    <w:rsid w:val="00D86860"/>
    <w:rsid w:val="00D941C2"/>
    <w:rsid w:val="00D958C0"/>
    <w:rsid w:val="00DA1962"/>
    <w:rsid w:val="00DA75FA"/>
    <w:rsid w:val="00DB13FC"/>
    <w:rsid w:val="00DB5BAC"/>
    <w:rsid w:val="00DD4A3F"/>
    <w:rsid w:val="00DE077C"/>
    <w:rsid w:val="00DE3905"/>
    <w:rsid w:val="00DE3B6F"/>
    <w:rsid w:val="00DF1B5F"/>
    <w:rsid w:val="00DF307D"/>
    <w:rsid w:val="00E159E6"/>
    <w:rsid w:val="00E221AB"/>
    <w:rsid w:val="00E2337A"/>
    <w:rsid w:val="00E26A52"/>
    <w:rsid w:val="00E33CD2"/>
    <w:rsid w:val="00E37962"/>
    <w:rsid w:val="00E427B3"/>
    <w:rsid w:val="00E4577B"/>
    <w:rsid w:val="00E54232"/>
    <w:rsid w:val="00E543CE"/>
    <w:rsid w:val="00E62049"/>
    <w:rsid w:val="00E630DF"/>
    <w:rsid w:val="00E65D67"/>
    <w:rsid w:val="00E715AF"/>
    <w:rsid w:val="00E731CF"/>
    <w:rsid w:val="00E861AE"/>
    <w:rsid w:val="00E91C14"/>
    <w:rsid w:val="00EA0ED6"/>
    <w:rsid w:val="00EB3085"/>
    <w:rsid w:val="00EB64EB"/>
    <w:rsid w:val="00EC3FF1"/>
    <w:rsid w:val="00EC540F"/>
    <w:rsid w:val="00ED51E3"/>
    <w:rsid w:val="00EE350D"/>
    <w:rsid w:val="00EF240B"/>
    <w:rsid w:val="00EF54C4"/>
    <w:rsid w:val="00F04266"/>
    <w:rsid w:val="00F10E24"/>
    <w:rsid w:val="00F156DD"/>
    <w:rsid w:val="00F259A9"/>
    <w:rsid w:val="00F325C1"/>
    <w:rsid w:val="00F37033"/>
    <w:rsid w:val="00F55BEA"/>
    <w:rsid w:val="00F626DC"/>
    <w:rsid w:val="00F731D0"/>
    <w:rsid w:val="00F73670"/>
    <w:rsid w:val="00F76DE3"/>
    <w:rsid w:val="00F773DF"/>
    <w:rsid w:val="00F808F9"/>
    <w:rsid w:val="00F835F5"/>
    <w:rsid w:val="00F93D2B"/>
    <w:rsid w:val="00F955C6"/>
    <w:rsid w:val="00F96741"/>
    <w:rsid w:val="00FA3FCF"/>
    <w:rsid w:val="00FB5C14"/>
    <w:rsid w:val="00FD7ABF"/>
    <w:rsid w:val="00FE06C9"/>
    <w:rsid w:val="00FE0BDD"/>
    <w:rsid w:val="00FE218C"/>
    <w:rsid w:val="00FE3EE9"/>
    <w:rsid w:val="00FE7461"/>
    <w:rsid w:val="00FF543D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20777B2"/>
  <w15:docId w15:val="{7D4FEE00-576A-4643-BE24-58054587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d972003">
    <w:name w:val="Word97/2003"/>
    <w:basedOn w:val="Normalny"/>
    <w:autoRedefine/>
    <w:qFormat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Word972003Znak">
    <w:name w:val="Word97/2003 Znak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E620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rPr>
      <w:sz w:val="22"/>
      <w:szCs w:val="22"/>
      <w:lang w:eastAsia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sz w:val="22"/>
      <w:szCs w:val="22"/>
      <w:lang w:eastAsia="en-US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kocowegoZnak">
    <w:name w:val="Tekst przypisu końcowego Znak"/>
    <w:semiHidden/>
    <w:rPr>
      <w:lang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  <w:lang w:val="x-none"/>
    </w:rPr>
  </w:style>
  <w:style w:type="character" w:customStyle="1" w:styleId="TekstkomentarzaZnak">
    <w:name w:val="Tekst komentarza Znak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spacing w:line="252" w:lineRule="auto"/>
      <w:ind w:left="720" w:hanging="357"/>
      <w:contextualSpacing/>
      <w:jc w:val="both"/>
    </w:pPr>
  </w:style>
  <w:style w:type="character" w:styleId="Pogrubienie">
    <w:name w:val="Strong"/>
    <w:uiPriority w:val="22"/>
    <w:qFormat/>
    <w:rsid w:val="00E731CF"/>
    <w:rPr>
      <w:b/>
      <w:bCs/>
    </w:rPr>
  </w:style>
  <w:style w:type="paragraph" w:customStyle="1" w:styleId="Default">
    <w:name w:val="Default"/>
    <w:rsid w:val="00AB16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AB162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AB162B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unhideWhenUsed/>
    <w:rsid w:val="00AB162B"/>
    <w:rPr>
      <w:color w:val="0000FF"/>
      <w:u w:val="single"/>
    </w:rPr>
  </w:style>
  <w:style w:type="character" w:styleId="UyteHipercze">
    <w:name w:val="FollowedHyperlink"/>
    <w:semiHidden/>
    <w:unhideWhenUsed/>
    <w:rsid w:val="00AB162B"/>
    <w:rPr>
      <w:color w:val="800080"/>
      <w:u w:val="single"/>
    </w:rPr>
  </w:style>
  <w:style w:type="paragraph" w:customStyle="1" w:styleId="xl65">
    <w:name w:val="xl65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69">
    <w:name w:val="xl69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70">
    <w:name w:val="xl70"/>
    <w:basedOn w:val="Normalny"/>
    <w:rsid w:val="00AB162B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71">
    <w:name w:val="xl71"/>
    <w:basedOn w:val="Normalny"/>
    <w:rsid w:val="00AB16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72">
    <w:name w:val="xl72"/>
    <w:basedOn w:val="Normalny"/>
    <w:rsid w:val="00AB1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AB162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l-PL"/>
    </w:rPr>
  </w:style>
  <w:style w:type="paragraph" w:customStyle="1" w:styleId="xl76">
    <w:name w:val="xl76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87">
    <w:name w:val="xl87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88">
    <w:name w:val="xl88"/>
    <w:basedOn w:val="Normalny"/>
    <w:rsid w:val="00AB162B"/>
    <w:pPr>
      <w:pBdr>
        <w:left w:val="single" w:sz="4" w:space="7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AB162B"/>
    <w:pP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AB162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AB162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AB162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AB162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95">
    <w:name w:val="xl95"/>
    <w:basedOn w:val="Normalny"/>
    <w:rsid w:val="00AB162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99">
    <w:name w:val="xl99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6"/>
      <w:szCs w:val="16"/>
      <w:lang w:eastAsia="pl-PL"/>
    </w:rPr>
  </w:style>
  <w:style w:type="paragraph" w:customStyle="1" w:styleId="xl103">
    <w:name w:val="xl103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AB162B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05">
    <w:name w:val="xl105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AB162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4"/>
      <w:szCs w:val="14"/>
      <w:lang w:eastAsia="pl-PL"/>
    </w:rPr>
  </w:style>
  <w:style w:type="paragraph" w:customStyle="1" w:styleId="xl111">
    <w:name w:val="xl111"/>
    <w:basedOn w:val="Normalny"/>
    <w:rsid w:val="00AB16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12">
    <w:name w:val="xl112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sz w:val="14"/>
      <w:szCs w:val="14"/>
      <w:lang w:eastAsia="pl-PL"/>
    </w:rPr>
  </w:style>
  <w:style w:type="paragraph" w:customStyle="1" w:styleId="xl113">
    <w:name w:val="xl113"/>
    <w:basedOn w:val="Normalny"/>
    <w:rsid w:val="00AB1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/>
      <w:color w:val="000000"/>
      <w:sz w:val="14"/>
      <w:szCs w:val="1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727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rometrzawodow.pl/" TargetMode="External"/><Relationship Id="rId18" Type="http://schemas.openxmlformats.org/officeDocument/2006/relationships/hyperlink" Target="http://www3.weforum.org/docs/WEF_Future_of_Jobs.pdf" TargetMode="External"/><Relationship Id="rId26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http://www.delab.uw.edu.pl/wp-content/uploads/2017/04/DELabUW_raport_Aktywni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ognozowaniezatrudnienia.pl/" TargetMode="External"/><Relationship Id="rId17" Type="http://schemas.openxmlformats.org/officeDocument/2006/relationships/hyperlink" Target="http://www.cedefop.europa.eu/en/publications-and-resources/publications/3075" TargetMode="External"/><Relationship Id="rId25" Type="http://schemas.openxmlformats.org/officeDocument/2006/relationships/footer" Target="footer2.xml"/><Relationship Id="rId33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hyperlink" Target="http://www.manpowergroup.com/talent-shortage-2016" TargetMode="External"/><Relationship Id="rId20" Type="http://schemas.openxmlformats.org/officeDocument/2006/relationships/hyperlink" Target="http://www.bk.us.edu.pl/sites/bk.us.edu.pl/files/imce/badania/Oczekiwania_pracodawc%C3%B3w_2016.pdf" TargetMode="External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ynagrodzenia.pl/artykul.php/typ.1/kategoria_glowna.505/wpis.3019" TargetMode="External"/><Relationship Id="rId24" Type="http://schemas.openxmlformats.org/officeDocument/2006/relationships/footer" Target="footer1.xml"/><Relationship Id="rId32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http://www.manpowergroup.com/talent-shortage-2015" TargetMode="External"/><Relationship Id="rId23" Type="http://schemas.openxmlformats.org/officeDocument/2006/relationships/hyperlink" Target="http://www.rgnisw.nauka.gov.pl/uchwaly/uchwala-nr-486-2013.html" TargetMode="External"/><Relationship Id="rId28" Type="http://schemas.openxmlformats.org/officeDocument/2006/relationships/image" Target="media/image6.emf"/><Relationship Id="rId10" Type="http://schemas.openxmlformats.org/officeDocument/2006/relationships/image" Target="media/image3.png"/><Relationship Id="rId19" Type="http://schemas.openxmlformats.org/officeDocument/2006/relationships/hyperlink" Target="https://news.microsoft.com/download/presskits/education/docs/IDC_101513.pdf" TargetMode="External"/><Relationship Id="rId31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://www3.weforum.org/docs/WEF_Future_of_Jobs.pdf" TargetMode="External"/><Relationship Id="rId22" Type="http://schemas.openxmlformats.org/officeDocument/2006/relationships/hyperlink" Target="https://www2.deloitte.com/tr/en/pages/financial-services/articles/talent-in-banking-2015.html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8.emf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RK\opis%20kierunku%20FiR_I%20st%20dzien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9AB0-8200-4F88-A801-2A7E669A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opis kierunku FiR_I st dzienne</Template>
  <TotalTime>0</TotalTime>
  <Pages>1</Pages>
  <Words>11589</Words>
  <Characters>69538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 FiR II</vt:lpstr>
    </vt:vector>
  </TitlesOfParts>
  <Company/>
  <LinksUpToDate>false</LinksUpToDate>
  <CharactersWithSpaces>80966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http://www.rgnisw.nauka.gov.pl/uchwaly/uchwala-nr-486-2013.html</vt:lpwstr>
      </vt:variant>
      <vt:variant>
        <vt:lpwstr/>
      </vt:variant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http://wynagrodzenia.pl/artykul.php/typ.1/kategoria_glowna.505/wpis.3019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 FiR II</dc:title>
  <dc:creator>Instytut Finansów UŁ</dc:creator>
  <dc:description>FiR II stopień</dc:description>
  <cp:lastModifiedBy>Natalia Halicka</cp:lastModifiedBy>
  <cp:revision>3</cp:revision>
  <cp:lastPrinted>2016-01-27T07:56:00Z</cp:lastPrinted>
  <dcterms:created xsi:type="dcterms:W3CDTF">2020-11-24T14:49:00Z</dcterms:created>
  <dcterms:modified xsi:type="dcterms:W3CDTF">2020-11-24T14:49:00Z</dcterms:modified>
</cp:coreProperties>
</file>